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C1462D" w14:textId="705188B5" w:rsidR="00E64298" w:rsidRPr="00B56172" w:rsidRDefault="00F65BBD" w:rsidP="00F15ABA">
      <w:pPr>
        <w:pStyle w:val="Nagwek1"/>
        <w:rPr>
          <w:sz w:val="48"/>
          <w:szCs w:val="48"/>
          <w:lang w:val="en-US"/>
        </w:rPr>
      </w:pPr>
      <w:r w:rsidRPr="00B56172">
        <w:rPr>
          <w:sz w:val="48"/>
          <w:szCs w:val="48"/>
          <w:lang w:val="en-US"/>
        </w:rPr>
        <w:t xml:space="preserve">PORR S.A. </w:t>
      </w:r>
      <w:r w:rsidR="00932C2B" w:rsidRPr="00B56172">
        <w:rPr>
          <w:sz w:val="48"/>
          <w:szCs w:val="48"/>
          <w:lang w:val="en-US"/>
        </w:rPr>
        <w:t xml:space="preserve">will </w:t>
      </w:r>
      <w:proofErr w:type="spellStart"/>
      <w:r w:rsidR="00932C2B" w:rsidRPr="00B56172">
        <w:rPr>
          <w:sz w:val="48"/>
          <w:szCs w:val="48"/>
          <w:lang w:val="en-US"/>
        </w:rPr>
        <w:t>modernise</w:t>
      </w:r>
      <w:proofErr w:type="spellEnd"/>
      <w:r w:rsidR="00932C2B" w:rsidRPr="00B56172">
        <w:rPr>
          <w:sz w:val="48"/>
          <w:szCs w:val="48"/>
          <w:lang w:val="en-US"/>
        </w:rPr>
        <w:t xml:space="preserve"> </w:t>
      </w:r>
      <w:r w:rsidR="00B56172" w:rsidRPr="00B56172">
        <w:rPr>
          <w:sz w:val="48"/>
          <w:szCs w:val="48"/>
          <w:lang w:val="en-US"/>
        </w:rPr>
        <w:t xml:space="preserve">a section of the strategic </w:t>
      </w:r>
      <w:r w:rsidR="00416327" w:rsidRPr="00B56172">
        <w:rPr>
          <w:sz w:val="48"/>
          <w:szCs w:val="48"/>
          <w:lang w:val="en-US"/>
        </w:rPr>
        <w:t>LK E59</w:t>
      </w:r>
      <w:r w:rsidR="00416327">
        <w:rPr>
          <w:sz w:val="48"/>
          <w:szCs w:val="48"/>
          <w:lang w:val="en-US"/>
        </w:rPr>
        <w:t xml:space="preserve"> </w:t>
      </w:r>
      <w:r w:rsidR="00B56172" w:rsidRPr="00B56172">
        <w:rPr>
          <w:sz w:val="48"/>
          <w:szCs w:val="48"/>
          <w:lang w:val="en-US"/>
        </w:rPr>
        <w:t>railway line</w:t>
      </w:r>
      <w:r w:rsidR="00C700BD" w:rsidRPr="00B56172">
        <w:rPr>
          <w:sz w:val="48"/>
          <w:szCs w:val="48"/>
          <w:lang w:val="en-US"/>
        </w:rPr>
        <w:t xml:space="preserve"> </w:t>
      </w:r>
    </w:p>
    <w:p w14:paraId="2A7EB5EA" w14:textId="77777777" w:rsidR="006012C1" w:rsidRPr="00B56172" w:rsidRDefault="006012C1" w:rsidP="00DE3A71">
      <w:pPr>
        <w:rPr>
          <w:b/>
          <w:lang w:val="en-US"/>
        </w:rPr>
      </w:pPr>
    </w:p>
    <w:p w14:paraId="6A75BB40" w14:textId="405B1189" w:rsidR="00E37D47" w:rsidRPr="00B56172" w:rsidRDefault="006012C1" w:rsidP="00137278">
      <w:pPr>
        <w:rPr>
          <w:b/>
          <w:lang w:val="en-US"/>
        </w:rPr>
      </w:pPr>
      <w:r w:rsidRPr="00B56172">
        <w:rPr>
          <w:b/>
          <w:lang w:val="en-US"/>
        </w:rPr>
        <w:t>Warsaw</w:t>
      </w:r>
      <w:r w:rsidR="00975973" w:rsidRPr="00B56172">
        <w:rPr>
          <w:b/>
          <w:lang w:val="en-US"/>
        </w:rPr>
        <w:t xml:space="preserve">, </w:t>
      </w:r>
      <w:r w:rsidR="00E37D47" w:rsidRPr="00B56172">
        <w:rPr>
          <w:b/>
          <w:lang w:val="en-US"/>
        </w:rPr>
        <w:t>27</w:t>
      </w:r>
      <w:r w:rsidR="00AF6BA3" w:rsidRPr="00B56172">
        <w:rPr>
          <w:b/>
          <w:lang w:val="en-US"/>
        </w:rPr>
        <w:t>.</w:t>
      </w:r>
      <w:r w:rsidRPr="00B56172">
        <w:rPr>
          <w:b/>
          <w:lang w:val="en-US"/>
        </w:rPr>
        <w:t>0</w:t>
      </w:r>
      <w:r w:rsidR="00E37D47" w:rsidRPr="00B56172">
        <w:rPr>
          <w:b/>
          <w:lang w:val="en-US"/>
        </w:rPr>
        <w:t>1</w:t>
      </w:r>
      <w:r w:rsidR="00AF6BA3" w:rsidRPr="00B56172">
        <w:rPr>
          <w:b/>
          <w:lang w:val="en-US"/>
        </w:rPr>
        <w:t>.</w:t>
      </w:r>
      <w:r w:rsidRPr="00B56172">
        <w:rPr>
          <w:b/>
          <w:lang w:val="en-US"/>
        </w:rPr>
        <w:t>20</w:t>
      </w:r>
      <w:r w:rsidR="00E37D47" w:rsidRPr="00B56172">
        <w:rPr>
          <w:b/>
          <w:lang w:val="en-US"/>
        </w:rPr>
        <w:t>20</w:t>
      </w:r>
      <w:r w:rsidR="00E64298" w:rsidRPr="00B56172">
        <w:rPr>
          <w:b/>
          <w:lang w:val="en-US"/>
        </w:rPr>
        <w:t xml:space="preserve"> –</w:t>
      </w:r>
      <w:r w:rsidR="00E37D47" w:rsidRPr="00B56172">
        <w:rPr>
          <w:b/>
          <w:lang w:val="en-US"/>
        </w:rPr>
        <w:t xml:space="preserve"> PKP </w:t>
      </w:r>
      <w:proofErr w:type="spellStart"/>
      <w:r w:rsidR="00E37D47" w:rsidRPr="00B56172">
        <w:rPr>
          <w:b/>
          <w:lang w:val="en-US"/>
        </w:rPr>
        <w:t>Polskie</w:t>
      </w:r>
      <w:proofErr w:type="spellEnd"/>
      <w:r w:rsidR="00E37D47" w:rsidRPr="00B56172">
        <w:rPr>
          <w:b/>
          <w:lang w:val="en-US"/>
        </w:rPr>
        <w:t xml:space="preserve"> </w:t>
      </w:r>
      <w:proofErr w:type="spellStart"/>
      <w:r w:rsidR="00E37D47" w:rsidRPr="00B56172">
        <w:rPr>
          <w:b/>
          <w:lang w:val="en-US"/>
        </w:rPr>
        <w:t>Linie</w:t>
      </w:r>
      <w:proofErr w:type="spellEnd"/>
      <w:r w:rsidR="00E37D47" w:rsidRPr="00B56172">
        <w:rPr>
          <w:b/>
          <w:lang w:val="en-US"/>
        </w:rPr>
        <w:t xml:space="preserve"> </w:t>
      </w:r>
      <w:proofErr w:type="spellStart"/>
      <w:r w:rsidR="00E37D47" w:rsidRPr="00B56172">
        <w:rPr>
          <w:b/>
          <w:lang w:val="en-US"/>
        </w:rPr>
        <w:t>Kolejowe</w:t>
      </w:r>
      <w:proofErr w:type="spellEnd"/>
      <w:r w:rsidR="00E37D47" w:rsidRPr="00B56172">
        <w:rPr>
          <w:b/>
          <w:lang w:val="en-US"/>
        </w:rPr>
        <w:t xml:space="preserve"> </w:t>
      </w:r>
      <w:r w:rsidR="00B56172" w:rsidRPr="00B56172">
        <w:rPr>
          <w:b/>
          <w:lang w:val="en-US"/>
        </w:rPr>
        <w:t>and</w:t>
      </w:r>
      <w:r w:rsidR="00E37D47" w:rsidRPr="00B56172">
        <w:rPr>
          <w:b/>
          <w:lang w:val="en-US"/>
        </w:rPr>
        <w:t xml:space="preserve"> PORR S.A. </w:t>
      </w:r>
      <w:r w:rsidR="00B56172" w:rsidRPr="00B56172">
        <w:rPr>
          <w:b/>
          <w:lang w:val="en-US"/>
        </w:rPr>
        <w:t>h</w:t>
      </w:r>
      <w:r w:rsidR="00B56172">
        <w:rPr>
          <w:b/>
          <w:lang w:val="en-US"/>
        </w:rPr>
        <w:t xml:space="preserve">ave signed an agreement for </w:t>
      </w:r>
      <w:proofErr w:type="spellStart"/>
      <w:r w:rsidR="00B56172" w:rsidRPr="00B56172">
        <w:rPr>
          <w:b/>
          <w:lang w:val="en-US"/>
        </w:rPr>
        <w:t>modernis</w:t>
      </w:r>
      <w:r w:rsidR="00B56172">
        <w:rPr>
          <w:b/>
          <w:lang w:val="en-US"/>
        </w:rPr>
        <w:t>ing</w:t>
      </w:r>
      <w:proofErr w:type="spellEnd"/>
      <w:r w:rsidR="00B56172" w:rsidRPr="00B56172">
        <w:rPr>
          <w:b/>
          <w:lang w:val="en-US"/>
        </w:rPr>
        <w:t xml:space="preserve"> railway line</w:t>
      </w:r>
      <w:r w:rsidR="00E37D47" w:rsidRPr="00B56172">
        <w:rPr>
          <w:b/>
          <w:lang w:val="en-US"/>
        </w:rPr>
        <w:t xml:space="preserve"> E59 </w:t>
      </w:r>
      <w:r w:rsidR="00B56172">
        <w:rPr>
          <w:b/>
          <w:lang w:val="en-US"/>
        </w:rPr>
        <w:t xml:space="preserve">running </w:t>
      </w:r>
      <w:r w:rsidR="00B56172" w:rsidRPr="00B56172">
        <w:rPr>
          <w:b/>
          <w:lang w:val="en-US"/>
        </w:rPr>
        <w:t>from</w:t>
      </w:r>
      <w:r w:rsidR="00E37D47" w:rsidRPr="00B56172">
        <w:rPr>
          <w:b/>
          <w:lang w:val="en-US"/>
        </w:rPr>
        <w:t xml:space="preserve"> </w:t>
      </w:r>
      <w:proofErr w:type="spellStart"/>
      <w:r w:rsidR="00E37D47" w:rsidRPr="00B56172">
        <w:rPr>
          <w:b/>
          <w:lang w:val="en-US"/>
        </w:rPr>
        <w:t>Pozna</w:t>
      </w:r>
      <w:r w:rsidR="00B56172" w:rsidRPr="00B56172">
        <w:rPr>
          <w:b/>
          <w:lang w:val="en-US"/>
        </w:rPr>
        <w:t>ń</w:t>
      </w:r>
      <w:proofErr w:type="spellEnd"/>
      <w:r w:rsidR="00B56172" w:rsidRPr="00B56172">
        <w:rPr>
          <w:b/>
          <w:lang w:val="en-US"/>
        </w:rPr>
        <w:t xml:space="preserve"> to Szczecin</w:t>
      </w:r>
      <w:r w:rsidR="00B56172">
        <w:rPr>
          <w:b/>
          <w:lang w:val="en-US"/>
        </w:rPr>
        <w:t>, in the section from</w:t>
      </w:r>
      <w:r w:rsidR="00E37D47" w:rsidRPr="00B56172">
        <w:rPr>
          <w:b/>
          <w:lang w:val="en-US"/>
        </w:rPr>
        <w:t xml:space="preserve"> </w:t>
      </w:r>
      <w:proofErr w:type="spellStart"/>
      <w:r w:rsidR="00E37D47" w:rsidRPr="00B56172">
        <w:rPr>
          <w:b/>
          <w:lang w:val="en-US"/>
        </w:rPr>
        <w:t>Krzyż</w:t>
      </w:r>
      <w:proofErr w:type="spellEnd"/>
      <w:r w:rsidR="00A0767D" w:rsidRPr="00B56172">
        <w:rPr>
          <w:b/>
          <w:lang w:val="en-US"/>
        </w:rPr>
        <w:t xml:space="preserve"> </w:t>
      </w:r>
      <w:r w:rsidR="00B56172">
        <w:rPr>
          <w:b/>
          <w:lang w:val="en-US"/>
        </w:rPr>
        <w:t>to</w:t>
      </w:r>
      <w:r w:rsidR="00A0767D" w:rsidRPr="00B56172">
        <w:rPr>
          <w:b/>
          <w:lang w:val="en-US"/>
        </w:rPr>
        <w:t xml:space="preserve"> </w:t>
      </w:r>
      <w:proofErr w:type="spellStart"/>
      <w:r w:rsidR="00A0767D" w:rsidRPr="00B56172">
        <w:rPr>
          <w:b/>
          <w:lang w:val="en-US"/>
        </w:rPr>
        <w:t>Dobiegniew</w:t>
      </w:r>
      <w:proofErr w:type="spellEnd"/>
      <w:r w:rsidR="00E37D47" w:rsidRPr="00B56172">
        <w:rPr>
          <w:b/>
          <w:lang w:val="en-US"/>
        </w:rPr>
        <w:t xml:space="preserve">. </w:t>
      </w:r>
      <w:r w:rsidR="00B56172">
        <w:rPr>
          <w:b/>
          <w:lang w:val="en-US"/>
        </w:rPr>
        <w:t>The task will be implemented under the project</w:t>
      </w:r>
      <w:r w:rsidR="009F453A" w:rsidRPr="00B56172">
        <w:rPr>
          <w:b/>
          <w:lang w:val="en-US"/>
        </w:rPr>
        <w:t xml:space="preserve"> „</w:t>
      </w:r>
      <w:r w:rsidR="00B56172" w:rsidRPr="00B56172">
        <w:rPr>
          <w:b/>
          <w:lang w:val="en-US"/>
        </w:rPr>
        <w:t>Works on railway line</w:t>
      </w:r>
      <w:r w:rsidR="009F453A" w:rsidRPr="00B56172">
        <w:rPr>
          <w:b/>
          <w:lang w:val="en-US"/>
        </w:rPr>
        <w:t xml:space="preserve"> E59 </w:t>
      </w:r>
      <w:r w:rsidR="00B56172" w:rsidRPr="00B56172">
        <w:rPr>
          <w:b/>
          <w:lang w:val="en-US"/>
        </w:rPr>
        <w:t xml:space="preserve">in the section </w:t>
      </w:r>
      <w:proofErr w:type="spellStart"/>
      <w:r w:rsidR="009F453A" w:rsidRPr="00B56172">
        <w:rPr>
          <w:b/>
          <w:lang w:val="en-US"/>
        </w:rPr>
        <w:t>Wronki</w:t>
      </w:r>
      <w:proofErr w:type="spellEnd"/>
      <w:r w:rsidR="009F453A" w:rsidRPr="00B56172">
        <w:rPr>
          <w:b/>
          <w:lang w:val="en-US"/>
        </w:rPr>
        <w:t xml:space="preserve"> – </w:t>
      </w:r>
      <w:proofErr w:type="spellStart"/>
      <w:r w:rsidR="009F453A" w:rsidRPr="00B56172">
        <w:rPr>
          <w:b/>
          <w:lang w:val="en-US"/>
        </w:rPr>
        <w:t>Słonice</w:t>
      </w:r>
      <w:proofErr w:type="spellEnd"/>
      <w:r w:rsidR="009F453A" w:rsidRPr="00B56172">
        <w:rPr>
          <w:b/>
          <w:lang w:val="en-US"/>
        </w:rPr>
        <w:t>”.</w:t>
      </w:r>
      <w:r w:rsidR="009F453A" w:rsidRPr="00B56172">
        <w:rPr>
          <w:lang w:val="en-US"/>
        </w:rPr>
        <w:t xml:space="preserve"> </w:t>
      </w:r>
      <w:r w:rsidR="00B56172" w:rsidRPr="00B56172">
        <w:rPr>
          <w:b/>
          <w:lang w:val="en-US"/>
        </w:rPr>
        <w:t xml:space="preserve">The </w:t>
      </w:r>
      <w:r w:rsidR="00B56172">
        <w:rPr>
          <w:b/>
          <w:lang w:val="en-US"/>
        </w:rPr>
        <w:t xml:space="preserve">contract’s </w:t>
      </w:r>
      <w:r w:rsidR="00B56172" w:rsidRPr="00B56172">
        <w:rPr>
          <w:b/>
          <w:lang w:val="en-US"/>
        </w:rPr>
        <w:t>net value is more than</w:t>
      </w:r>
      <w:r w:rsidR="00A0767D" w:rsidRPr="00B56172">
        <w:rPr>
          <w:b/>
          <w:lang w:val="en-US"/>
        </w:rPr>
        <w:t xml:space="preserve"> </w:t>
      </w:r>
      <w:r w:rsidR="00B56172" w:rsidRPr="00B56172">
        <w:rPr>
          <w:b/>
          <w:lang w:val="en-US"/>
        </w:rPr>
        <w:t>PLN 374</w:t>
      </w:r>
      <w:r w:rsidR="00A0767D" w:rsidRPr="00B56172">
        <w:rPr>
          <w:b/>
          <w:lang w:val="en-US"/>
        </w:rPr>
        <w:t>m (</w:t>
      </w:r>
      <w:r w:rsidR="00B56172" w:rsidRPr="00B56172">
        <w:rPr>
          <w:b/>
          <w:lang w:val="en-US"/>
        </w:rPr>
        <w:t>ca</w:t>
      </w:r>
      <w:r w:rsidR="00A0767D" w:rsidRPr="00B56172">
        <w:rPr>
          <w:b/>
          <w:lang w:val="en-US"/>
        </w:rPr>
        <w:t xml:space="preserve">. </w:t>
      </w:r>
      <w:r w:rsidR="00B56172" w:rsidRPr="00B56172">
        <w:rPr>
          <w:b/>
          <w:lang w:val="en-US"/>
        </w:rPr>
        <w:t>EUR 88</w:t>
      </w:r>
      <w:r w:rsidR="00A0767D" w:rsidRPr="00B56172">
        <w:rPr>
          <w:b/>
          <w:lang w:val="en-US"/>
        </w:rPr>
        <w:t>m), a</w:t>
      </w:r>
      <w:r w:rsidR="00B56172">
        <w:rPr>
          <w:b/>
          <w:lang w:val="en-US"/>
        </w:rPr>
        <w:t>nd the date of completing the investment has been set for the fourth quarter of</w:t>
      </w:r>
      <w:r w:rsidR="00A0767D" w:rsidRPr="00B56172">
        <w:rPr>
          <w:b/>
          <w:lang w:val="en-US"/>
        </w:rPr>
        <w:t xml:space="preserve"> 2022. </w:t>
      </w:r>
    </w:p>
    <w:p w14:paraId="191489D3" w14:textId="4E5BC462" w:rsidR="00A0767D" w:rsidRPr="004A1996" w:rsidRDefault="009F453A" w:rsidP="00DE1C76">
      <w:pPr>
        <w:rPr>
          <w:lang w:val="en-US"/>
        </w:rPr>
      </w:pPr>
      <w:r w:rsidRPr="00B56172">
        <w:rPr>
          <w:lang w:val="en-US"/>
        </w:rPr>
        <w:t>W</w:t>
      </w:r>
      <w:r w:rsidR="00B56172" w:rsidRPr="00B56172">
        <w:rPr>
          <w:lang w:val="en-US"/>
        </w:rPr>
        <w:t>ithin</w:t>
      </w:r>
      <w:r w:rsidR="0046757D" w:rsidRPr="00B56172">
        <w:rPr>
          <w:lang w:val="en-US"/>
        </w:rPr>
        <w:t xml:space="preserve"> 34 m</w:t>
      </w:r>
      <w:r w:rsidR="00B56172" w:rsidRPr="00B56172">
        <w:rPr>
          <w:lang w:val="en-US"/>
        </w:rPr>
        <w:t>onths</w:t>
      </w:r>
      <w:r w:rsidR="00416327">
        <w:rPr>
          <w:lang w:val="en-US"/>
        </w:rPr>
        <w:t>,</w:t>
      </w:r>
      <w:r w:rsidR="0046757D" w:rsidRPr="00B56172">
        <w:rPr>
          <w:lang w:val="en-US"/>
        </w:rPr>
        <w:t xml:space="preserve"> PORR S.A. w</w:t>
      </w:r>
      <w:r w:rsidR="00B56172" w:rsidRPr="00B56172">
        <w:rPr>
          <w:lang w:val="en-US"/>
        </w:rPr>
        <w:t xml:space="preserve">ill </w:t>
      </w:r>
      <w:proofErr w:type="spellStart"/>
      <w:r w:rsidR="00B56172" w:rsidRPr="00B56172">
        <w:rPr>
          <w:lang w:val="en-US"/>
        </w:rPr>
        <w:t>modernise</w:t>
      </w:r>
      <w:proofErr w:type="spellEnd"/>
      <w:r w:rsidR="00B56172" w:rsidRPr="00B56172">
        <w:rPr>
          <w:lang w:val="en-US"/>
        </w:rPr>
        <w:t xml:space="preserve"> track systems together with the related </w:t>
      </w:r>
      <w:r w:rsidR="00B56172">
        <w:rPr>
          <w:lang w:val="en-US"/>
        </w:rPr>
        <w:t xml:space="preserve">infrastructure of </w:t>
      </w:r>
      <w:r w:rsidR="00B56172" w:rsidRPr="00B56172">
        <w:rPr>
          <w:lang w:val="en-US"/>
        </w:rPr>
        <w:t>railway</w:t>
      </w:r>
      <w:r w:rsidR="00B56172">
        <w:rPr>
          <w:lang w:val="en-US"/>
        </w:rPr>
        <w:t xml:space="preserve"> line</w:t>
      </w:r>
      <w:r w:rsidRPr="00B56172">
        <w:rPr>
          <w:lang w:val="en-US"/>
        </w:rPr>
        <w:t xml:space="preserve"> E59 </w:t>
      </w:r>
      <w:r w:rsidR="00B56172">
        <w:rPr>
          <w:lang w:val="en-US"/>
        </w:rPr>
        <w:t xml:space="preserve">in the section </w:t>
      </w:r>
      <w:proofErr w:type="spellStart"/>
      <w:r w:rsidR="0046757D" w:rsidRPr="00B56172">
        <w:rPr>
          <w:lang w:val="en-US"/>
        </w:rPr>
        <w:t>Krzyż</w:t>
      </w:r>
      <w:proofErr w:type="spellEnd"/>
      <w:r w:rsidR="0046757D" w:rsidRPr="00B56172">
        <w:rPr>
          <w:lang w:val="en-US"/>
        </w:rPr>
        <w:t xml:space="preserve"> – </w:t>
      </w:r>
      <w:proofErr w:type="spellStart"/>
      <w:r w:rsidR="0046757D" w:rsidRPr="00B56172">
        <w:rPr>
          <w:lang w:val="en-US"/>
        </w:rPr>
        <w:t>Dobiegniew</w:t>
      </w:r>
      <w:proofErr w:type="spellEnd"/>
      <w:r w:rsidRPr="00B56172">
        <w:rPr>
          <w:lang w:val="en-US"/>
        </w:rPr>
        <w:t xml:space="preserve"> (</w:t>
      </w:r>
      <w:r w:rsidR="00B56172">
        <w:rPr>
          <w:lang w:val="en-US"/>
        </w:rPr>
        <w:t>from</w:t>
      </w:r>
      <w:r w:rsidRPr="00B56172">
        <w:rPr>
          <w:lang w:val="en-US"/>
        </w:rPr>
        <w:t xml:space="preserve"> km 81 </w:t>
      </w:r>
      <w:r w:rsidR="00B56172">
        <w:rPr>
          <w:lang w:val="en-US"/>
        </w:rPr>
        <w:t>t</w:t>
      </w:r>
      <w:r w:rsidRPr="00B56172">
        <w:rPr>
          <w:lang w:val="en-US"/>
        </w:rPr>
        <w:t xml:space="preserve">o km 105). </w:t>
      </w:r>
      <w:r w:rsidR="00B56172" w:rsidRPr="004A1996">
        <w:rPr>
          <w:lang w:val="en-US"/>
        </w:rPr>
        <w:t>The task includes the following range of works</w:t>
      </w:r>
      <w:r w:rsidR="008C4FE3" w:rsidRPr="004A1996">
        <w:rPr>
          <w:lang w:val="en-US"/>
        </w:rPr>
        <w:t xml:space="preserve">: </w:t>
      </w:r>
      <w:r w:rsidR="00B56172" w:rsidRPr="004A1996">
        <w:rPr>
          <w:lang w:val="en-US"/>
        </w:rPr>
        <w:t xml:space="preserve">reconstruction of </w:t>
      </w:r>
      <w:r w:rsidR="004A1996" w:rsidRPr="004A1996">
        <w:rPr>
          <w:lang w:val="en-US"/>
        </w:rPr>
        <w:t>about</w:t>
      </w:r>
      <w:r w:rsidR="008C4FE3" w:rsidRPr="004A1996">
        <w:rPr>
          <w:lang w:val="en-US"/>
        </w:rPr>
        <w:t xml:space="preserve"> 47 </w:t>
      </w:r>
      <w:r w:rsidR="00847041">
        <w:rPr>
          <w:lang w:val="en-US"/>
        </w:rPr>
        <w:t xml:space="preserve">km of </w:t>
      </w:r>
      <w:r w:rsidR="008C4FE3" w:rsidRPr="004A1996">
        <w:rPr>
          <w:lang w:val="en-US"/>
        </w:rPr>
        <w:t>t</w:t>
      </w:r>
      <w:r w:rsidR="004A1996" w:rsidRPr="004A1996">
        <w:rPr>
          <w:lang w:val="en-US"/>
        </w:rPr>
        <w:t>racks on railway line no.</w:t>
      </w:r>
      <w:r w:rsidR="008C4FE3" w:rsidRPr="004A1996">
        <w:rPr>
          <w:lang w:val="en-US"/>
        </w:rPr>
        <w:t xml:space="preserve"> 351, </w:t>
      </w:r>
      <w:r w:rsidR="004A1996">
        <w:rPr>
          <w:lang w:val="en-US"/>
        </w:rPr>
        <w:t>construction of</w:t>
      </w:r>
      <w:r w:rsidR="008C4FE3" w:rsidRPr="004A1996">
        <w:rPr>
          <w:lang w:val="en-US"/>
        </w:rPr>
        <w:t xml:space="preserve"> 12 </w:t>
      </w:r>
      <w:r w:rsidR="004A1996">
        <w:rPr>
          <w:lang w:val="en-US"/>
        </w:rPr>
        <w:t>switches</w:t>
      </w:r>
      <w:r w:rsidR="008C4FE3" w:rsidRPr="004A1996">
        <w:rPr>
          <w:lang w:val="en-US"/>
        </w:rPr>
        <w:t xml:space="preserve">, </w:t>
      </w:r>
      <w:r w:rsidR="004A1996">
        <w:rPr>
          <w:lang w:val="en-US"/>
        </w:rPr>
        <w:t>reconstruction or construction of engineering structures</w:t>
      </w:r>
      <w:r w:rsidR="008C4FE3" w:rsidRPr="004A1996">
        <w:rPr>
          <w:lang w:val="en-US"/>
        </w:rPr>
        <w:t xml:space="preserve"> (15 </w:t>
      </w:r>
      <w:r w:rsidR="004A1996">
        <w:rPr>
          <w:lang w:val="en-US"/>
        </w:rPr>
        <w:t>culverts</w:t>
      </w:r>
      <w:r w:rsidR="008C4FE3" w:rsidRPr="004A1996">
        <w:rPr>
          <w:lang w:val="en-US"/>
        </w:rPr>
        <w:t xml:space="preserve">, 9 </w:t>
      </w:r>
      <w:r w:rsidR="004A1996">
        <w:rPr>
          <w:lang w:val="en-US"/>
        </w:rPr>
        <w:t>bridges</w:t>
      </w:r>
      <w:r w:rsidR="008C4FE3" w:rsidRPr="004A1996">
        <w:rPr>
          <w:lang w:val="en-US"/>
        </w:rPr>
        <w:t xml:space="preserve">, 9 </w:t>
      </w:r>
      <w:r w:rsidR="004A1996">
        <w:rPr>
          <w:lang w:val="en-US"/>
        </w:rPr>
        <w:t>viaducts</w:t>
      </w:r>
      <w:r w:rsidR="008C4FE3" w:rsidRPr="004A1996">
        <w:rPr>
          <w:lang w:val="en-US"/>
        </w:rPr>
        <w:t xml:space="preserve">), </w:t>
      </w:r>
      <w:proofErr w:type="spellStart"/>
      <w:r w:rsidR="004A1996">
        <w:rPr>
          <w:lang w:val="en-US"/>
        </w:rPr>
        <w:t>modernisation</w:t>
      </w:r>
      <w:proofErr w:type="spellEnd"/>
      <w:r w:rsidR="004A1996">
        <w:rPr>
          <w:lang w:val="en-US"/>
        </w:rPr>
        <w:t xml:space="preserve"> of </w:t>
      </w:r>
      <w:r w:rsidR="008C4FE3" w:rsidRPr="004A1996">
        <w:rPr>
          <w:lang w:val="en-US"/>
        </w:rPr>
        <w:t xml:space="preserve">6 </w:t>
      </w:r>
      <w:r w:rsidR="004A1996">
        <w:rPr>
          <w:lang w:val="en-US"/>
        </w:rPr>
        <w:t>railway crossings</w:t>
      </w:r>
      <w:r w:rsidR="008C4FE3" w:rsidRPr="004A1996">
        <w:rPr>
          <w:lang w:val="en-US"/>
        </w:rPr>
        <w:t xml:space="preserve">. </w:t>
      </w:r>
      <w:r w:rsidR="004A1996" w:rsidRPr="004A1996">
        <w:rPr>
          <w:lang w:val="en-US"/>
        </w:rPr>
        <w:t xml:space="preserve">The contract also provides for the reconstruction of an overhead line along the whole section of works, as well as the construction of </w:t>
      </w:r>
      <w:r w:rsidR="008C4FE3" w:rsidRPr="004A1996">
        <w:rPr>
          <w:lang w:val="en-US"/>
        </w:rPr>
        <w:t xml:space="preserve">6 </w:t>
      </w:r>
      <w:r w:rsidR="000A3E40">
        <w:rPr>
          <w:lang w:val="en-US"/>
        </w:rPr>
        <w:t>platforms</w:t>
      </w:r>
      <w:bookmarkStart w:id="0" w:name="_GoBack"/>
      <w:bookmarkEnd w:id="0"/>
      <w:r w:rsidR="004A1996">
        <w:rPr>
          <w:lang w:val="en-US"/>
        </w:rPr>
        <w:t xml:space="preserve"> which will be fully adapted for people with disabilities</w:t>
      </w:r>
      <w:r w:rsidR="00DE1C76" w:rsidRPr="004A1996">
        <w:rPr>
          <w:lang w:val="en-US"/>
        </w:rPr>
        <w:t>.</w:t>
      </w:r>
    </w:p>
    <w:p w14:paraId="170351C2" w14:textId="46DCEA6B" w:rsidR="007F49D2" w:rsidRPr="00762504" w:rsidRDefault="00F412E3" w:rsidP="00C700BD">
      <w:pPr>
        <w:rPr>
          <w:lang w:val="en-US"/>
        </w:rPr>
      </w:pPr>
      <w:r>
        <w:rPr>
          <w:lang w:val="en-US"/>
        </w:rPr>
        <w:t>“</w:t>
      </w:r>
      <w:r w:rsidR="00BF635A" w:rsidRPr="00F412E3">
        <w:rPr>
          <w:lang w:val="en-US"/>
        </w:rPr>
        <w:t>We ar</w:t>
      </w:r>
      <w:r w:rsidR="00762504" w:rsidRPr="00F412E3">
        <w:rPr>
          <w:lang w:val="en-US"/>
        </w:rPr>
        <w:t>e very pleased to be a contractor of such an important investment project, both for the Polish and the international passenger and freight transportation</w:t>
      </w:r>
      <w:r w:rsidR="00143441" w:rsidRPr="00F412E3">
        <w:rPr>
          <w:lang w:val="en-US"/>
        </w:rPr>
        <w:t xml:space="preserve">. </w:t>
      </w:r>
      <w:r w:rsidR="00762504" w:rsidRPr="00F412E3">
        <w:rPr>
          <w:lang w:val="en-US"/>
        </w:rPr>
        <w:t xml:space="preserve">The contract for the </w:t>
      </w:r>
      <w:proofErr w:type="spellStart"/>
      <w:r w:rsidR="00762504" w:rsidRPr="00F412E3">
        <w:rPr>
          <w:lang w:val="en-US"/>
        </w:rPr>
        <w:t>modernisation</w:t>
      </w:r>
      <w:proofErr w:type="spellEnd"/>
      <w:r w:rsidR="00762504" w:rsidRPr="00F412E3">
        <w:rPr>
          <w:lang w:val="en-US"/>
        </w:rPr>
        <w:t xml:space="preserve"> of the E59 railway line is also essential to us – we perceive it as proof of the strong position held by</w:t>
      </w:r>
      <w:r w:rsidR="00143441" w:rsidRPr="00F412E3">
        <w:rPr>
          <w:lang w:val="en-US"/>
        </w:rPr>
        <w:t xml:space="preserve"> PORR S.A.</w:t>
      </w:r>
      <w:r w:rsidR="00762504" w:rsidRPr="00F412E3">
        <w:rPr>
          <w:lang w:val="en-US"/>
        </w:rPr>
        <w:t>’s railway department</w:t>
      </w:r>
      <w:r w:rsidRPr="00F412E3">
        <w:rPr>
          <w:lang w:val="en-US"/>
        </w:rPr>
        <w:t>”</w:t>
      </w:r>
      <w:r>
        <w:rPr>
          <w:lang w:val="en-US"/>
        </w:rPr>
        <w:t>,</w:t>
      </w:r>
      <w:r w:rsidR="00143441" w:rsidRPr="00762504">
        <w:rPr>
          <w:lang w:val="en-US"/>
        </w:rPr>
        <w:t xml:space="preserve"> </w:t>
      </w:r>
      <w:r w:rsidR="00762504">
        <w:rPr>
          <w:lang w:val="en-US"/>
        </w:rPr>
        <w:t>said</w:t>
      </w:r>
      <w:r w:rsidR="00143441" w:rsidRPr="00762504">
        <w:rPr>
          <w:lang w:val="en-US"/>
        </w:rPr>
        <w:t xml:space="preserve"> Piotr Kledzik, PORR S.A.</w:t>
      </w:r>
      <w:r w:rsidR="00FF559F">
        <w:rPr>
          <w:lang w:val="en-US"/>
        </w:rPr>
        <w:t xml:space="preserve"> CEO</w:t>
      </w:r>
      <w:r w:rsidR="00762504">
        <w:rPr>
          <w:lang w:val="en-US"/>
        </w:rPr>
        <w:t>.</w:t>
      </w:r>
      <w:r w:rsidR="00143441" w:rsidRPr="00762504">
        <w:rPr>
          <w:lang w:val="en-US"/>
        </w:rPr>
        <w:t xml:space="preserve"> </w:t>
      </w:r>
    </w:p>
    <w:p w14:paraId="204896E7" w14:textId="4FBA5D54" w:rsidR="00A0767D" w:rsidRPr="00A57C10" w:rsidRDefault="00762504" w:rsidP="00545E95">
      <w:pPr>
        <w:rPr>
          <w:bCs/>
          <w:lang w:val="en-US"/>
        </w:rPr>
      </w:pPr>
      <w:r w:rsidRPr="00762504">
        <w:rPr>
          <w:bCs/>
          <w:lang w:val="en-US"/>
        </w:rPr>
        <w:t>The contract signed by</w:t>
      </w:r>
      <w:r w:rsidR="00D0783A" w:rsidRPr="00762504">
        <w:rPr>
          <w:bCs/>
          <w:lang w:val="en-US"/>
        </w:rPr>
        <w:t xml:space="preserve"> PKP PLK a</w:t>
      </w:r>
      <w:r w:rsidRPr="00762504">
        <w:rPr>
          <w:bCs/>
          <w:lang w:val="en-US"/>
        </w:rPr>
        <w:t>nd</w:t>
      </w:r>
      <w:r w:rsidR="00D0783A" w:rsidRPr="00762504">
        <w:rPr>
          <w:bCs/>
          <w:lang w:val="en-US"/>
        </w:rPr>
        <w:t xml:space="preserve"> PORR S.A. </w:t>
      </w:r>
      <w:r w:rsidRPr="00762504">
        <w:rPr>
          <w:bCs/>
          <w:lang w:val="en-US"/>
        </w:rPr>
        <w:t>is one out of four agr</w:t>
      </w:r>
      <w:r>
        <w:rPr>
          <w:bCs/>
          <w:lang w:val="en-US"/>
        </w:rPr>
        <w:t xml:space="preserve">eements concluded for </w:t>
      </w:r>
      <w:proofErr w:type="spellStart"/>
      <w:r w:rsidRPr="00762504">
        <w:rPr>
          <w:bCs/>
          <w:lang w:val="en-US"/>
        </w:rPr>
        <w:t>finalis</w:t>
      </w:r>
      <w:r>
        <w:rPr>
          <w:bCs/>
          <w:lang w:val="en-US"/>
        </w:rPr>
        <w:t>ing</w:t>
      </w:r>
      <w:proofErr w:type="spellEnd"/>
      <w:r w:rsidRPr="00762504">
        <w:rPr>
          <w:bCs/>
          <w:lang w:val="en-US"/>
        </w:rPr>
        <w:t xml:space="preserve"> </w:t>
      </w:r>
      <w:proofErr w:type="spellStart"/>
      <w:r w:rsidRPr="00762504">
        <w:rPr>
          <w:bCs/>
          <w:lang w:val="en-US"/>
        </w:rPr>
        <w:t>modernisation</w:t>
      </w:r>
      <w:proofErr w:type="spellEnd"/>
      <w:r w:rsidRPr="00762504">
        <w:rPr>
          <w:bCs/>
          <w:lang w:val="en-US"/>
        </w:rPr>
        <w:t xml:space="preserve"> </w:t>
      </w:r>
      <w:r>
        <w:rPr>
          <w:bCs/>
          <w:lang w:val="en-US"/>
        </w:rPr>
        <w:t>works on the strategic</w:t>
      </w:r>
      <w:r w:rsidR="00D0783A" w:rsidRPr="00762504">
        <w:rPr>
          <w:bCs/>
          <w:lang w:val="en-US"/>
        </w:rPr>
        <w:t xml:space="preserve"> E59 </w:t>
      </w:r>
      <w:r>
        <w:rPr>
          <w:bCs/>
          <w:lang w:val="en-US"/>
        </w:rPr>
        <w:t>railway line connecting</w:t>
      </w:r>
      <w:r w:rsidR="00D0783A" w:rsidRPr="00762504">
        <w:rPr>
          <w:bCs/>
          <w:lang w:val="en-US"/>
        </w:rPr>
        <w:t xml:space="preserve"> </w:t>
      </w:r>
      <w:proofErr w:type="spellStart"/>
      <w:r w:rsidR="00D0783A" w:rsidRPr="00762504">
        <w:rPr>
          <w:bCs/>
          <w:lang w:val="en-US"/>
        </w:rPr>
        <w:t>Poznań</w:t>
      </w:r>
      <w:proofErr w:type="spellEnd"/>
      <w:r w:rsidR="00D0783A" w:rsidRPr="00762504">
        <w:rPr>
          <w:bCs/>
          <w:lang w:val="en-US"/>
        </w:rPr>
        <w:t xml:space="preserve"> </w:t>
      </w:r>
      <w:r>
        <w:rPr>
          <w:bCs/>
          <w:lang w:val="en-US"/>
        </w:rPr>
        <w:t>and</w:t>
      </w:r>
      <w:r w:rsidR="00D0783A" w:rsidRPr="00762504">
        <w:rPr>
          <w:bCs/>
          <w:lang w:val="en-US"/>
        </w:rPr>
        <w:t xml:space="preserve"> Szczecin</w:t>
      </w:r>
      <w:r>
        <w:rPr>
          <w:bCs/>
          <w:lang w:val="en-US"/>
        </w:rPr>
        <w:t>.</w:t>
      </w:r>
      <w:r w:rsidR="00D0783A" w:rsidRPr="00762504">
        <w:rPr>
          <w:bCs/>
          <w:lang w:val="en-US"/>
        </w:rPr>
        <w:t xml:space="preserve"> </w:t>
      </w:r>
      <w:r w:rsidRPr="00A57C10">
        <w:rPr>
          <w:bCs/>
          <w:lang w:val="en-US"/>
        </w:rPr>
        <w:t>This investment project, worth in total PLN 1.4 bn,</w:t>
      </w:r>
      <w:r w:rsidR="00D0783A" w:rsidRPr="00A57C10">
        <w:rPr>
          <w:bCs/>
          <w:lang w:val="en-US"/>
        </w:rPr>
        <w:t xml:space="preserve"> </w:t>
      </w:r>
      <w:r w:rsidRPr="00A57C10">
        <w:rPr>
          <w:bCs/>
          <w:lang w:val="en-US"/>
        </w:rPr>
        <w:t xml:space="preserve">will allow passenger trains in 2022 to travel </w:t>
      </w:r>
      <w:r w:rsidR="00A57C10" w:rsidRPr="00A57C10">
        <w:rPr>
          <w:bCs/>
          <w:lang w:val="en-US"/>
        </w:rPr>
        <w:t xml:space="preserve">on the E59 railway line </w:t>
      </w:r>
      <w:r w:rsidRPr="00A57C10">
        <w:rPr>
          <w:bCs/>
          <w:lang w:val="en-US"/>
        </w:rPr>
        <w:t xml:space="preserve">at a speed of up to 160 km per hour,  </w:t>
      </w:r>
      <w:r w:rsidR="00A57C10" w:rsidRPr="00A57C10">
        <w:rPr>
          <w:bCs/>
          <w:lang w:val="en-US"/>
        </w:rPr>
        <w:t>and freight trains at a speed of up to 120 km per hour. As a result, this will shorten the travel time of a journey from the</w:t>
      </w:r>
      <w:r w:rsidR="00847041">
        <w:rPr>
          <w:bCs/>
          <w:lang w:val="en-US"/>
        </w:rPr>
        <w:t xml:space="preserve"> </w:t>
      </w:r>
      <w:r w:rsidR="00847041" w:rsidRPr="00C343A5">
        <w:rPr>
          <w:bCs/>
          <w:lang w:val="en-US"/>
        </w:rPr>
        <w:t xml:space="preserve">capital of </w:t>
      </w:r>
      <w:r w:rsidR="00847041">
        <w:rPr>
          <w:bCs/>
          <w:lang w:val="en-US"/>
        </w:rPr>
        <w:t>Greater Poland</w:t>
      </w:r>
      <w:r w:rsidR="00847041" w:rsidRPr="00C343A5">
        <w:rPr>
          <w:bCs/>
          <w:lang w:val="en-US"/>
        </w:rPr>
        <w:t xml:space="preserve"> to </w:t>
      </w:r>
      <w:r w:rsidR="00847041">
        <w:rPr>
          <w:bCs/>
          <w:lang w:val="en-US"/>
        </w:rPr>
        <w:t>West Pomerania</w:t>
      </w:r>
      <w:r w:rsidR="00847041" w:rsidRPr="00C343A5">
        <w:rPr>
          <w:bCs/>
          <w:lang w:val="en-US"/>
        </w:rPr>
        <w:t xml:space="preserve"> </w:t>
      </w:r>
      <w:r w:rsidR="00A57C10" w:rsidRPr="00A57C10">
        <w:rPr>
          <w:bCs/>
          <w:lang w:val="en-US"/>
        </w:rPr>
        <w:t>by 50 minutes, besides improv</w:t>
      </w:r>
      <w:r w:rsidR="00A57C10">
        <w:rPr>
          <w:bCs/>
          <w:lang w:val="en-US"/>
        </w:rPr>
        <w:t>ing the freight carriage</w:t>
      </w:r>
      <w:r w:rsidR="00A57C10" w:rsidRPr="00A57C10">
        <w:rPr>
          <w:bCs/>
          <w:lang w:val="en-US"/>
        </w:rPr>
        <w:t xml:space="preserve"> condition</w:t>
      </w:r>
      <w:r w:rsidR="00A57C10">
        <w:rPr>
          <w:bCs/>
          <w:lang w:val="en-US"/>
        </w:rPr>
        <w:t xml:space="preserve">s by increasing access to ports in </w:t>
      </w:r>
      <w:r w:rsidR="00847041">
        <w:rPr>
          <w:bCs/>
          <w:lang w:val="en-US"/>
        </w:rPr>
        <w:t>West Pomerania</w:t>
      </w:r>
      <w:r w:rsidR="00C700BD" w:rsidRPr="00A57C10">
        <w:rPr>
          <w:bCs/>
          <w:lang w:val="en-US"/>
        </w:rPr>
        <w:t xml:space="preserve">. </w:t>
      </w:r>
    </w:p>
    <w:p w14:paraId="5980C0CB" w14:textId="54450C36" w:rsidR="006012C1" w:rsidRPr="00A57C10" w:rsidRDefault="006012C1" w:rsidP="006012C1">
      <w:pPr>
        <w:autoSpaceDE w:val="0"/>
        <w:autoSpaceDN w:val="0"/>
        <w:adjustRightInd w:val="0"/>
        <w:spacing w:after="0"/>
        <w:rPr>
          <w:rFonts w:asciiTheme="majorHAnsi" w:eastAsia="Times New Roman" w:hAnsiTheme="majorHAnsi" w:cs="Arial"/>
          <w:bCs/>
          <w:color w:val="000000" w:themeColor="text1"/>
          <w:lang w:val="en-US" w:eastAsia="pl-PL"/>
        </w:rPr>
      </w:pPr>
    </w:p>
    <w:p w14:paraId="220F5CDC" w14:textId="4CD26C6B" w:rsidR="00975973" w:rsidRPr="00416327" w:rsidRDefault="00E97A91" w:rsidP="00975973">
      <w:pPr>
        <w:pStyle w:val="Zwischenheadline"/>
        <w:rPr>
          <w:lang w:val="en-US"/>
        </w:rPr>
      </w:pPr>
      <w:r w:rsidRPr="00E97A91">
        <w:rPr>
          <w:lang w:val="en-US"/>
        </w:rPr>
        <w:t>Facts and figures at a glance</w:t>
      </w:r>
    </w:p>
    <w:tbl>
      <w:tblPr>
        <w:tblStyle w:val="Tabela-Siatka"/>
        <w:tblW w:w="0" w:type="auto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7567"/>
      </w:tblGrid>
      <w:tr w:rsidR="00B613B2" w:rsidRPr="000A3E40" w14:paraId="6CCE30A5" w14:textId="77777777" w:rsidTr="00B13D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27" w:type="dxa"/>
          </w:tcPr>
          <w:p w14:paraId="426A184C" w14:textId="7BC2BCE9" w:rsidR="00B613B2" w:rsidRPr="00813C20" w:rsidRDefault="00E97A91" w:rsidP="00416327">
            <w:pPr>
              <w:rPr>
                <w:b/>
                <w:i/>
                <w:lang w:val="en-US"/>
              </w:rPr>
            </w:pPr>
            <w:r w:rsidRPr="00E97A91">
              <w:rPr>
                <w:b/>
                <w:i/>
                <w:lang w:val="en-US"/>
              </w:rPr>
              <w:t>Project name:</w:t>
            </w:r>
          </w:p>
        </w:tc>
        <w:tc>
          <w:tcPr>
            <w:tcW w:w="7567" w:type="dxa"/>
          </w:tcPr>
          <w:p w14:paraId="7B32F42C" w14:textId="66B6F21C" w:rsidR="00B613B2" w:rsidRPr="00416327" w:rsidRDefault="00DE0E8D" w:rsidP="00416327">
            <w:pPr>
              <w:rPr>
                <w:color w:val="auto"/>
                <w:szCs w:val="19"/>
                <w:lang w:val="en-US"/>
              </w:rPr>
            </w:pPr>
            <w:proofErr w:type="spellStart"/>
            <w:r w:rsidRPr="00416327">
              <w:rPr>
                <w:iCs/>
                <w:lang w:val="en-US"/>
              </w:rPr>
              <w:t>Moderni</w:t>
            </w:r>
            <w:r w:rsidR="00416327" w:rsidRPr="00416327">
              <w:rPr>
                <w:iCs/>
                <w:lang w:val="en-US"/>
              </w:rPr>
              <w:t>sation</w:t>
            </w:r>
            <w:proofErr w:type="spellEnd"/>
            <w:r w:rsidR="00416327" w:rsidRPr="00416327">
              <w:rPr>
                <w:iCs/>
                <w:lang w:val="en-US"/>
              </w:rPr>
              <w:t xml:space="preserve"> of track systems </w:t>
            </w:r>
            <w:r w:rsidR="00416327">
              <w:rPr>
                <w:iCs/>
                <w:lang w:val="en-US"/>
              </w:rPr>
              <w:t>and</w:t>
            </w:r>
            <w:r w:rsidR="00416327" w:rsidRPr="00416327">
              <w:rPr>
                <w:iCs/>
                <w:lang w:val="en-US"/>
              </w:rPr>
              <w:t xml:space="preserve"> the related infrastructure on railway line</w:t>
            </w:r>
            <w:r w:rsidRPr="00416327">
              <w:rPr>
                <w:iCs/>
                <w:lang w:val="en-US"/>
              </w:rPr>
              <w:t xml:space="preserve"> E59 </w:t>
            </w:r>
            <w:r w:rsidR="00416327" w:rsidRPr="00416327">
              <w:rPr>
                <w:iCs/>
                <w:lang w:val="en-US"/>
              </w:rPr>
              <w:t>in the section</w:t>
            </w:r>
            <w:r w:rsidRPr="00416327">
              <w:rPr>
                <w:iCs/>
                <w:lang w:val="en-US"/>
              </w:rPr>
              <w:t xml:space="preserve"> </w:t>
            </w:r>
            <w:proofErr w:type="spellStart"/>
            <w:r w:rsidRPr="00416327">
              <w:rPr>
                <w:iCs/>
                <w:lang w:val="en-US"/>
              </w:rPr>
              <w:t>Krzyż</w:t>
            </w:r>
            <w:proofErr w:type="spellEnd"/>
            <w:r w:rsidRPr="00416327">
              <w:rPr>
                <w:iCs/>
                <w:lang w:val="en-US"/>
              </w:rPr>
              <w:t xml:space="preserve"> – </w:t>
            </w:r>
            <w:proofErr w:type="spellStart"/>
            <w:r w:rsidRPr="00416327">
              <w:rPr>
                <w:iCs/>
                <w:lang w:val="en-US"/>
              </w:rPr>
              <w:t>Dobiegniew</w:t>
            </w:r>
            <w:proofErr w:type="spellEnd"/>
            <w:r w:rsidRPr="00416327">
              <w:rPr>
                <w:iCs/>
                <w:lang w:val="en-US"/>
              </w:rPr>
              <w:t xml:space="preserve">, </w:t>
            </w:r>
            <w:r w:rsidR="00416327" w:rsidRPr="00416327">
              <w:rPr>
                <w:iCs/>
                <w:lang w:val="en-US"/>
              </w:rPr>
              <w:t>from km 81.</w:t>
            </w:r>
            <w:r w:rsidRPr="00416327">
              <w:rPr>
                <w:iCs/>
                <w:lang w:val="en-US"/>
              </w:rPr>
              <w:t xml:space="preserve">877 </w:t>
            </w:r>
            <w:r w:rsidR="00416327">
              <w:rPr>
                <w:iCs/>
                <w:lang w:val="en-US"/>
              </w:rPr>
              <w:t>to km 105.</w:t>
            </w:r>
            <w:r w:rsidRPr="00416327">
              <w:rPr>
                <w:iCs/>
                <w:lang w:val="en-US"/>
              </w:rPr>
              <w:t xml:space="preserve">820 </w:t>
            </w:r>
            <w:r w:rsidR="00416327">
              <w:rPr>
                <w:iCs/>
                <w:lang w:val="en-US"/>
              </w:rPr>
              <w:t>under the project</w:t>
            </w:r>
            <w:r w:rsidRPr="00416327">
              <w:rPr>
                <w:iCs/>
                <w:lang w:val="en-US"/>
              </w:rPr>
              <w:t xml:space="preserve">: </w:t>
            </w:r>
            <w:r w:rsidR="00416327">
              <w:rPr>
                <w:iCs/>
                <w:lang w:val="en-US"/>
              </w:rPr>
              <w:t>Works on railway line</w:t>
            </w:r>
            <w:r w:rsidRPr="00416327">
              <w:rPr>
                <w:iCs/>
                <w:lang w:val="en-US"/>
              </w:rPr>
              <w:t xml:space="preserve"> E59 </w:t>
            </w:r>
            <w:r w:rsidR="00416327">
              <w:rPr>
                <w:iCs/>
                <w:lang w:val="en-US"/>
              </w:rPr>
              <w:t>in the section</w:t>
            </w:r>
            <w:r w:rsidRPr="00416327">
              <w:rPr>
                <w:iCs/>
                <w:lang w:val="en-US"/>
              </w:rPr>
              <w:t xml:space="preserve"> </w:t>
            </w:r>
            <w:proofErr w:type="spellStart"/>
            <w:r w:rsidRPr="00416327">
              <w:rPr>
                <w:iCs/>
                <w:lang w:val="en-US"/>
              </w:rPr>
              <w:t>Wronki</w:t>
            </w:r>
            <w:proofErr w:type="spellEnd"/>
            <w:r w:rsidRPr="00416327">
              <w:rPr>
                <w:iCs/>
                <w:lang w:val="en-US"/>
              </w:rPr>
              <w:t xml:space="preserve"> – </w:t>
            </w:r>
            <w:proofErr w:type="spellStart"/>
            <w:r w:rsidRPr="00416327">
              <w:rPr>
                <w:iCs/>
                <w:lang w:val="en-US"/>
              </w:rPr>
              <w:t>Słonice</w:t>
            </w:r>
            <w:proofErr w:type="spellEnd"/>
          </w:p>
        </w:tc>
      </w:tr>
      <w:tr w:rsidR="00B613B2" w:rsidRPr="009843A0" w14:paraId="632AF312" w14:textId="77777777" w:rsidTr="00B13DDA">
        <w:tc>
          <w:tcPr>
            <w:tcW w:w="2127" w:type="dxa"/>
          </w:tcPr>
          <w:p w14:paraId="3D2D231A" w14:textId="0D53B372" w:rsidR="00B613B2" w:rsidRPr="00813C20" w:rsidRDefault="00E97A91" w:rsidP="00416327">
            <w:pPr>
              <w:rPr>
                <w:b/>
                <w:i/>
                <w:lang w:val="en-US"/>
              </w:rPr>
            </w:pPr>
            <w:r w:rsidRPr="00E97A91">
              <w:rPr>
                <w:b/>
                <w:i/>
                <w:lang w:val="en-US"/>
              </w:rPr>
              <w:t>Scope of services:</w:t>
            </w:r>
          </w:p>
        </w:tc>
        <w:tc>
          <w:tcPr>
            <w:tcW w:w="7567" w:type="dxa"/>
          </w:tcPr>
          <w:p w14:paraId="07A86B59" w14:textId="7048ADD9" w:rsidR="00B613B2" w:rsidRPr="008A0200" w:rsidRDefault="00416327" w:rsidP="00416327">
            <w:pPr>
              <w:rPr>
                <w:szCs w:val="19"/>
                <w:lang w:val="pl-PL"/>
              </w:rPr>
            </w:pPr>
            <w:proofErr w:type="spellStart"/>
            <w:r>
              <w:rPr>
                <w:szCs w:val="19"/>
                <w:lang w:val="pl-PL"/>
              </w:rPr>
              <w:t>Build</w:t>
            </w:r>
            <w:proofErr w:type="spellEnd"/>
          </w:p>
        </w:tc>
      </w:tr>
      <w:tr w:rsidR="00B613B2" w:rsidRPr="007712C5" w14:paraId="26596B6D" w14:textId="77777777" w:rsidTr="00B13DDA">
        <w:tc>
          <w:tcPr>
            <w:tcW w:w="2127" w:type="dxa"/>
          </w:tcPr>
          <w:p w14:paraId="01BBED28" w14:textId="385BB9B1" w:rsidR="00B613B2" w:rsidRPr="00813C20" w:rsidRDefault="00416327" w:rsidP="00416327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Client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2185D56D" w14:textId="0A994A33" w:rsidR="00B613B2" w:rsidRPr="00545E95" w:rsidRDefault="00545E95" w:rsidP="00B613B2">
            <w:pPr>
              <w:rPr>
                <w:szCs w:val="19"/>
                <w:lang w:val="pl-PL"/>
              </w:rPr>
            </w:pPr>
            <w:r w:rsidRPr="00545E95">
              <w:rPr>
                <w:lang w:val="pl-PL"/>
              </w:rPr>
              <w:t>PKP Polskie Linie Kolejowe</w:t>
            </w:r>
          </w:p>
        </w:tc>
      </w:tr>
      <w:tr w:rsidR="00B613B2" w:rsidRPr="007712C5" w14:paraId="3C42C60E" w14:textId="77777777" w:rsidTr="00B13DDA">
        <w:tc>
          <w:tcPr>
            <w:tcW w:w="2127" w:type="dxa"/>
          </w:tcPr>
          <w:p w14:paraId="52EA9956" w14:textId="11FF1F3C" w:rsidR="00B613B2" w:rsidRDefault="00416327" w:rsidP="00416327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Contractor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  <w:p w14:paraId="035DF8C6" w14:textId="471D6B58" w:rsidR="00E97A91" w:rsidRDefault="00E97A91" w:rsidP="00416327">
            <w:pPr>
              <w:rPr>
                <w:b/>
                <w:i/>
                <w:lang w:val="en-US"/>
              </w:rPr>
            </w:pPr>
          </w:p>
          <w:p w14:paraId="4EABD746" w14:textId="40463032" w:rsidR="00E97A91" w:rsidRDefault="00E97A91" w:rsidP="00416327">
            <w:pPr>
              <w:rPr>
                <w:b/>
                <w:i/>
                <w:lang w:val="en-US"/>
              </w:rPr>
            </w:pPr>
            <w:r w:rsidRPr="00E97A91">
              <w:rPr>
                <w:b/>
                <w:i/>
                <w:lang w:val="en-US"/>
              </w:rPr>
              <w:t>Contract value:</w:t>
            </w:r>
          </w:p>
          <w:p w14:paraId="4F7B0140" w14:textId="114BD506" w:rsidR="00E97A91" w:rsidRPr="00813C20" w:rsidRDefault="00E97A91" w:rsidP="00416327">
            <w:pPr>
              <w:rPr>
                <w:b/>
                <w:i/>
                <w:lang w:val="en-US"/>
              </w:rPr>
            </w:pPr>
          </w:p>
        </w:tc>
        <w:tc>
          <w:tcPr>
            <w:tcW w:w="7567" w:type="dxa"/>
          </w:tcPr>
          <w:p w14:paraId="7269503D" w14:textId="2C8151DA" w:rsidR="00B613B2" w:rsidRPr="0056461F" w:rsidRDefault="00006B54" w:rsidP="00B613B2">
            <w:pPr>
              <w:rPr>
                <w:szCs w:val="19"/>
              </w:rPr>
            </w:pPr>
            <w:r w:rsidRPr="0056461F">
              <w:rPr>
                <w:szCs w:val="19"/>
              </w:rPr>
              <w:t>PORR S.A.</w:t>
            </w:r>
            <w:r w:rsidR="00545E95" w:rsidRPr="0056461F">
              <w:rPr>
                <w:szCs w:val="19"/>
              </w:rPr>
              <w:t xml:space="preserve"> </w:t>
            </w:r>
          </w:p>
          <w:p w14:paraId="782DD988" w14:textId="77777777" w:rsidR="00E97A91" w:rsidRPr="0056461F" w:rsidRDefault="00E97A91" w:rsidP="00B613B2">
            <w:pPr>
              <w:rPr>
                <w:szCs w:val="19"/>
              </w:rPr>
            </w:pPr>
          </w:p>
          <w:p w14:paraId="3CEBC71F" w14:textId="41FD465E" w:rsidR="00E97A91" w:rsidRPr="0056461F" w:rsidRDefault="00E97A91" w:rsidP="00B613B2">
            <w:pPr>
              <w:rPr>
                <w:szCs w:val="19"/>
              </w:rPr>
            </w:pPr>
            <w:r w:rsidRPr="0056461F">
              <w:rPr>
                <w:szCs w:val="19"/>
              </w:rPr>
              <w:t>EUR 88m (PLN 374m)</w:t>
            </w:r>
          </w:p>
        </w:tc>
      </w:tr>
      <w:tr w:rsidR="00B613B2" w:rsidRPr="00813C20" w14:paraId="4AB49329" w14:textId="77777777" w:rsidTr="00B13DDA">
        <w:tc>
          <w:tcPr>
            <w:tcW w:w="2127" w:type="dxa"/>
          </w:tcPr>
          <w:p w14:paraId="68B4E019" w14:textId="56886598" w:rsidR="00B613B2" w:rsidRPr="00813C20" w:rsidRDefault="00416327" w:rsidP="00416327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lang w:val="en-US"/>
              </w:rPr>
              <w:t>Beginning of works</w:t>
            </w:r>
            <w:r w:rsidR="00B613B2" w:rsidRPr="00813C20">
              <w:rPr>
                <w:b/>
                <w:i/>
                <w:lang w:val="en-US"/>
              </w:rPr>
              <w:t>:</w:t>
            </w:r>
          </w:p>
        </w:tc>
        <w:tc>
          <w:tcPr>
            <w:tcW w:w="7567" w:type="dxa"/>
          </w:tcPr>
          <w:p w14:paraId="7E061730" w14:textId="4582CAE1" w:rsidR="00B613B2" w:rsidRPr="008A0200" w:rsidRDefault="00545E95" w:rsidP="00B613B2">
            <w:pPr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2020</w:t>
            </w:r>
            <w:r w:rsidR="00206DD0" w:rsidRPr="008A0200">
              <w:rPr>
                <w:szCs w:val="19"/>
                <w:lang w:val="en-US"/>
              </w:rPr>
              <w:t xml:space="preserve"> </w:t>
            </w:r>
          </w:p>
        </w:tc>
      </w:tr>
      <w:tr w:rsidR="00B613B2" w:rsidRPr="00813C20" w14:paraId="703C3039" w14:textId="77777777" w:rsidTr="00B13DDA">
        <w:tc>
          <w:tcPr>
            <w:tcW w:w="2127" w:type="dxa"/>
          </w:tcPr>
          <w:p w14:paraId="0C7E5627" w14:textId="49D518EB" w:rsidR="00B613B2" w:rsidRPr="00813C20" w:rsidRDefault="00E97A91" w:rsidP="00416327">
            <w:pPr>
              <w:rPr>
                <w:b/>
                <w:i/>
                <w:lang w:val="en-US"/>
              </w:rPr>
            </w:pPr>
            <w:r w:rsidRPr="00E97A91">
              <w:rPr>
                <w:b/>
                <w:i/>
                <w:lang w:val="en-US"/>
              </w:rPr>
              <w:t>Planned completion:</w:t>
            </w:r>
          </w:p>
        </w:tc>
        <w:tc>
          <w:tcPr>
            <w:tcW w:w="7567" w:type="dxa"/>
          </w:tcPr>
          <w:p w14:paraId="65BBC9DE" w14:textId="2D64F3AA" w:rsidR="00B613B2" w:rsidRPr="008A0200" w:rsidRDefault="00416327" w:rsidP="00416327">
            <w:pPr>
              <w:rPr>
                <w:szCs w:val="19"/>
                <w:lang w:val="en-US"/>
              </w:rPr>
            </w:pPr>
            <w:r>
              <w:rPr>
                <w:szCs w:val="19"/>
                <w:lang w:val="en-US"/>
              </w:rPr>
              <w:t>November</w:t>
            </w:r>
            <w:r w:rsidR="00DE0E8D">
              <w:rPr>
                <w:szCs w:val="19"/>
                <w:lang w:val="en-US"/>
              </w:rPr>
              <w:t xml:space="preserve"> </w:t>
            </w:r>
            <w:r w:rsidR="00545E95">
              <w:rPr>
                <w:szCs w:val="19"/>
                <w:lang w:val="en-US"/>
              </w:rPr>
              <w:t>2022</w:t>
            </w:r>
          </w:p>
        </w:tc>
      </w:tr>
    </w:tbl>
    <w:p w14:paraId="37618475" w14:textId="505F164F" w:rsidR="00B13DDA" w:rsidRDefault="00B13DDA" w:rsidP="0031634D">
      <w:pPr>
        <w:rPr>
          <w:lang w:val="en-US"/>
        </w:rPr>
      </w:pPr>
    </w:p>
    <w:p w14:paraId="6AE7ADC9" w14:textId="77777777" w:rsidR="002755AC" w:rsidRPr="00813C20" w:rsidRDefault="002755AC" w:rsidP="0031634D">
      <w:pPr>
        <w:rPr>
          <w:lang w:val="en-US"/>
        </w:rPr>
      </w:pPr>
    </w:p>
    <w:p w14:paraId="75F9A34B" w14:textId="400FB608" w:rsidR="00C61515" w:rsidRPr="00006B54" w:rsidRDefault="00416327" w:rsidP="00C61515">
      <w:pPr>
        <w:pStyle w:val="Zwischenheadline"/>
        <w:rPr>
          <w:lang w:val="pl-PL"/>
        </w:rPr>
      </w:pPr>
      <w:r>
        <w:rPr>
          <w:lang w:val="pl-PL"/>
        </w:rPr>
        <w:t>Photo</w:t>
      </w:r>
    </w:p>
    <w:p w14:paraId="42EF2255" w14:textId="009256CF" w:rsidR="00F9305C" w:rsidRDefault="000E4C2C" w:rsidP="00642C89">
      <w:pPr>
        <w:pStyle w:val="Bildunterschrift"/>
        <w:spacing w:before="0"/>
        <w:rPr>
          <w:lang w:val="pl-PL"/>
        </w:rPr>
      </w:pPr>
      <w:r>
        <w:rPr>
          <w:noProof/>
          <w:lang w:val="pl-PL"/>
        </w:rPr>
        <w:drawing>
          <wp:inline distT="0" distB="0" distL="0" distR="0" wp14:anchorId="71072575" wp14:editId="48E1D1D9">
            <wp:extent cx="3936205" cy="2628900"/>
            <wp:effectExtent l="0" t="0" r="762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386" cy="2644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0D994" w14:textId="23B99A03" w:rsidR="00CD7912" w:rsidRDefault="00416327" w:rsidP="00642C89">
      <w:pPr>
        <w:pStyle w:val="Bildunterschrift"/>
        <w:spacing w:before="0"/>
        <w:rPr>
          <w:rFonts w:asciiTheme="majorHAnsi" w:hAnsiTheme="majorHAnsi"/>
          <w:i w:val="0"/>
          <w:lang w:val="en-US"/>
        </w:rPr>
      </w:pPr>
      <w:r w:rsidRPr="0056461F">
        <w:rPr>
          <w:rFonts w:asciiTheme="majorHAnsi" w:hAnsiTheme="majorHAnsi"/>
          <w:i w:val="0"/>
          <w:lang w:val="en-US"/>
        </w:rPr>
        <w:t>Caption</w:t>
      </w:r>
      <w:r w:rsidR="000A353C" w:rsidRPr="0056461F">
        <w:rPr>
          <w:rFonts w:asciiTheme="majorHAnsi" w:hAnsiTheme="majorHAnsi"/>
          <w:i w:val="0"/>
          <w:lang w:val="en-US"/>
        </w:rPr>
        <w:t xml:space="preserve">: </w:t>
      </w:r>
      <w:r w:rsidR="00CD7912">
        <w:rPr>
          <w:rFonts w:asciiTheme="majorHAnsi" w:hAnsiTheme="majorHAnsi"/>
          <w:i w:val="0"/>
          <w:lang w:val="en-US"/>
        </w:rPr>
        <w:t xml:space="preserve">The signing ceremony for modernization of E59 railway line </w:t>
      </w:r>
    </w:p>
    <w:p w14:paraId="1F36EA33" w14:textId="0F313099" w:rsidR="007A252F" w:rsidRPr="00F412E3" w:rsidRDefault="00416327" w:rsidP="00642C89">
      <w:pPr>
        <w:pStyle w:val="Bildunterschrift"/>
        <w:spacing w:before="0"/>
        <w:rPr>
          <w:rFonts w:asciiTheme="majorHAnsi" w:hAnsiTheme="majorHAnsi"/>
          <w:i w:val="0"/>
          <w:lang w:val="en-US"/>
        </w:rPr>
      </w:pPr>
      <w:r w:rsidRPr="0056461F">
        <w:rPr>
          <w:rFonts w:asciiTheme="majorHAnsi" w:hAnsiTheme="majorHAnsi"/>
          <w:i w:val="0"/>
          <w:lang w:val="en-US"/>
        </w:rPr>
        <w:t>from left</w:t>
      </w:r>
      <w:r w:rsidR="00CD7912">
        <w:rPr>
          <w:rFonts w:asciiTheme="majorHAnsi" w:hAnsiTheme="majorHAnsi"/>
          <w:i w:val="0"/>
          <w:lang w:val="en-US"/>
        </w:rPr>
        <w:t xml:space="preserve"> to right</w:t>
      </w:r>
      <w:r w:rsidRPr="0056461F">
        <w:rPr>
          <w:rFonts w:asciiTheme="majorHAnsi" w:hAnsiTheme="majorHAnsi"/>
          <w:i w:val="0"/>
          <w:lang w:val="en-US"/>
        </w:rPr>
        <w:t>:</w:t>
      </w:r>
      <w:r w:rsidR="00A45C04" w:rsidRPr="0056461F">
        <w:rPr>
          <w:rFonts w:asciiTheme="majorHAnsi" w:hAnsiTheme="majorHAnsi"/>
          <w:i w:val="0"/>
          <w:lang w:val="en-US"/>
        </w:rPr>
        <w:t xml:space="preserve"> </w:t>
      </w:r>
      <w:r w:rsidR="0056461F" w:rsidRPr="0056461F">
        <w:rPr>
          <w:rFonts w:asciiTheme="majorHAnsi" w:hAnsiTheme="majorHAnsi"/>
          <w:i w:val="0"/>
          <w:lang w:val="en-US"/>
        </w:rPr>
        <w:t xml:space="preserve">Ryszard </w:t>
      </w:r>
      <w:proofErr w:type="spellStart"/>
      <w:r w:rsidR="0056461F" w:rsidRPr="0056461F">
        <w:rPr>
          <w:rFonts w:asciiTheme="majorHAnsi" w:hAnsiTheme="majorHAnsi"/>
          <w:i w:val="0"/>
          <w:lang w:val="en-US"/>
        </w:rPr>
        <w:t>Magdziak</w:t>
      </w:r>
      <w:proofErr w:type="spellEnd"/>
      <w:r w:rsidR="0056461F">
        <w:rPr>
          <w:rFonts w:asciiTheme="majorHAnsi" w:hAnsiTheme="majorHAnsi"/>
          <w:i w:val="0"/>
          <w:lang w:val="en-US"/>
        </w:rPr>
        <w:t xml:space="preserve"> </w:t>
      </w:r>
      <w:r w:rsidR="00CD7912">
        <w:rPr>
          <w:rFonts w:asciiTheme="majorHAnsi" w:hAnsiTheme="majorHAnsi"/>
          <w:i w:val="0"/>
          <w:lang w:val="en-US"/>
        </w:rPr>
        <w:t>(</w:t>
      </w:r>
      <w:r w:rsidR="00CD7912" w:rsidRPr="0056461F">
        <w:rPr>
          <w:rStyle w:val="Uwydatnienie"/>
          <w:rFonts w:asciiTheme="majorHAnsi" w:hAnsiTheme="majorHAnsi" w:cs="Arial"/>
          <w:bCs/>
          <w:iCs w:val="0"/>
          <w:lang w:val="en-US"/>
        </w:rPr>
        <w:t>PKP PLK S.A.</w:t>
      </w:r>
      <w:r w:rsidR="00CD7912">
        <w:rPr>
          <w:rStyle w:val="Uwydatnienie"/>
          <w:rFonts w:asciiTheme="majorHAnsi" w:hAnsiTheme="majorHAnsi" w:cs="Arial"/>
          <w:bCs/>
          <w:iCs w:val="0"/>
          <w:lang w:val="en-US"/>
        </w:rPr>
        <w:t xml:space="preserve">, </w:t>
      </w:r>
      <w:r w:rsidR="0056461F" w:rsidRPr="0056461F">
        <w:rPr>
          <w:rFonts w:asciiTheme="majorHAnsi" w:hAnsiTheme="majorHAnsi"/>
          <w:i w:val="0"/>
          <w:lang w:val="en-US"/>
        </w:rPr>
        <w:t xml:space="preserve">Vice-Director of the </w:t>
      </w:r>
      <w:r w:rsidR="0056461F" w:rsidRPr="0056461F">
        <w:rPr>
          <w:rStyle w:val="Uwydatnienie"/>
          <w:rFonts w:asciiTheme="majorHAnsi" w:hAnsiTheme="majorHAnsi" w:cs="Arial"/>
          <w:bCs/>
          <w:iCs w:val="0"/>
          <w:lang w:val="en-US"/>
        </w:rPr>
        <w:t>Investment</w:t>
      </w:r>
      <w:r w:rsidR="0056461F" w:rsidRPr="0056461F">
        <w:rPr>
          <w:rFonts w:asciiTheme="majorHAnsi" w:hAnsiTheme="majorHAnsi" w:cs="Arial"/>
          <w:lang w:val="en-US"/>
        </w:rPr>
        <w:t xml:space="preserve"> </w:t>
      </w:r>
      <w:r w:rsidR="0056461F" w:rsidRPr="0056461F">
        <w:rPr>
          <w:rStyle w:val="Uwydatnienie"/>
          <w:rFonts w:asciiTheme="majorHAnsi" w:hAnsiTheme="majorHAnsi" w:cs="Arial"/>
          <w:bCs/>
          <w:iCs w:val="0"/>
          <w:lang w:val="en-US"/>
        </w:rPr>
        <w:t>Implementation Centre</w:t>
      </w:r>
      <w:r w:rsidR="00CD7912">
        <w:rPr>
          <w:rStyle w:val="Uwydatnienie"/>
          <w:rFonts w:asciiTheme="majorHAnsi" w:hAnsiTheme="majorHAnsi" w:cs="Arial"/>
          <w:bCs/>
          <w:iCs w:val="0"/>
          <w:lang w:val="en-US"/>
        </w:rPr>
        <w:t>)</w:t>
      </w:r>
      <w:r w:rsidR="0056461F" w:rsidRPr="0056461F">
        <w:rPr>
          <w:rStyle w:val="Uwydatnienie"/>
          <w:rFonts w:asciiTheme="majorHAnsi" w:hAnsiTheme="majorHAnsi" w:cs="Arial"/>
          <w:bCs/>
          <w:iCs w:val="0"/>
          <w:lang w:val="en-US"/>
        </w:rPr>
        <w:t>,</w:t>
      </w:r>
      <w:r w:rsidR="0056461F" w:rsidRPr="0056461F">
        <w:rPr>
          <w:rStyle w:val="Uwydatnienie"/>
          <w:rFonts w:asciiTheme="majorHAnsi" w:hAnsiTheme="majorHAnsi" w:cs="Arial"/>
          <w:bCs/>
          <w:i/>
          <w:iCs w:val="0"/>
          <w:lang w:val="en-US"/>
        </w:rPr>
        <w:t xml:space="preserve"> </w:t>
      </w:r>
      <w:r w:rsidRPr="0056461F">
        <w:rPr>
          <w:rFonts w:asciiTheme="majorHAnsi" w:hAnsiTheme="majorHAnsi"/>
          <w:i w:val="0"/>
          <w:lang w:val="en-US"/>
        </w:rPr>
        <w:t>Piotr Kledzik</w:t>
      </w:r>
      <w:r w:rsidR="00FF559F" w:rsidRPr="0056461F">
        <w:rPr>
          <w:rFonts w:asciiTheme="majorHAnsi" w:hAnsiTheme="majorHAnsi"/>
          <w:i w:val="0"/>
          <w:lang w:val="en-US"/>
        </w:rPr>
        <w:t xml:space="preserve"> </w:t>
      </w:r>
      <w:r w:rsidR="00CD7912">
        <w:rPr>
          <w:rFonts w:asciiTheme="majorHAnsi" w:hAnsiTheme="majorHAnsi"/>
          <w:i w:val="0"/>
          <w:lang w:val="en-US"/>
        </w:rPr>
        <w:t>(</w:t>
      </w:r>
      <w:r w:rsidR="00DE0E8D" w:rsidRPr="0056461F">
        <w:rPr>
          <w:rFonts w:asciiTheme="majorHAnsi" w:hAnsiTheme="majorHAnsi"/>
          <w:i w:val="0"/>
          <w:lang w:val="en-US"/>
        </w:rPr>
        <w:t>PORR S.A.</w:t>
      </w:r>
      <w:r w:rsidR="00CD7912">
        <w:rPr>
          <w:rFonts w:asciiTheme="majorHAnsi" w:hAnsiTheme="majorHAnsi"/>
          <w:i w:val="0"/>
          <w:lang w:val="en-US"/>
        </w:rPr>
        <w:t>,</w:t>
      </w:r>
      <w:r w:rsidR="00FF559F" w:rsidRPr="0056461F">
        <w:rPr>
          <w:rFonts w:asciiTheme="majorHAnsi" w:hAnsiTheme="majorHAnsi"/>
          <w:i w:val="0"/>
          <w:lang w:val="en-US"/>
        </w:rPr>
        <w:t xml:space="preserve"> CEO</w:t>
      </w:r>
      <w:r w:rsidR="00CD7912">
        <w:rPr>
          <w:rFonts w:asciiTheme="majorHAnsi" w:hAnsiTheme="majorHAnsi"/>
          <w:i w:val="0"/>
          <w:lang w:val="en-US"/>
        </w:rPr>
        <w:t>)</w:t>
      </w:r>
      <w:bookmarkStart w:id="1" w:name="_Hlk31206648"/>
      <w:r w:rsidR="00F412E3">
        <w:rPr>
          <w:rFonts w:asciiTheme="majorHAnsi" w:hAnsiTheme="majorHAnsi"/>
          <w:i w:val="0"/>
          <w:lang w:val="en-US"/>
        </w:rPr>
        <w:t xml:space="preserve">. </w:t>
      </w:r>
      <w:r w:rsidR="00CD7912" w:rsidRPr="00511639">
        <w:rPr>
          <w:rFonts w:asciiTheme="majorHAnsi" w:eastAsia="Times New Roman" w:hAnsiTheme="majorHAnsi" w:cs="Times New Roman"/>
          <w:i w:val="0"/>
          <w:szCs w:val="20"/>
          <w:lang w:val="en-US" w:eastAsia="pl-PL"/>
        </w:rPr>
        <w:t>©</w:t>
      </w:r>
      <w:r w:rsidR="00CD7912" w:rsidRPr="00CD7912">
        <w:rPr>
          <w:rFonts w:asciiTheme="majorHAnsi" w:eastAsia="Times New Roman" w:hAnsiTheme="majorHAnsi" w:cs="Times New Roman"/>
          <w:i w:val="0"/>
          <w:szCs w:val="20"/>
          <w:lang w:val="en-US" w:eastAsia="pl-PL"/>
        </w:rPr>
        <w:t>PORR</w:t>
      </w:r>
    </w:p>
    <w:p w14:paraId="671326C6" w14:textId="77777777" w:rsidR="00CD7912" w:rsidRPr="00CD7912" w:rsidRDefault="00CD7912" w:rsidP="00642C89">
      <w:pPr>
        <w:pStyle w:val="Bildunterschrift"/>
        <w:spacing w:before="0"/>
        <w:rPr>
          <w:rFonts w:asciiTheme="majorHAnsi" w:hAnsiTheme="majorHAnsi"/>
          <w:i w:val="0"/>
          <w:szCs w:val="20"/>
          <w:lang w:val="en-US"/>
        </w:rPr>
      </w:pPr>
    </w:p>
    <w:bookmarkEnd w:id="1"/>
    <w:p w14:paraId="3F7A6419" w14:textId="77777777" w:rsidR="00FF559F" w:rsidRDefault="00FF559F" w:rsidP="007A252F">
      <w:pPr>
        <w:spacing w:before="240"/>
        <w:rPr>
          <w:rFonts w:asciiTheme="majorHAnsi" w:hAnsiTheme="majorHAnsi"/>
          <w:b/>
          <w:sz w:val="22"/>
          <w:szCs w:val="22"/>
          <w:lang w:val="en-US"/>
        </w:rPr>
      </w:pPr>
      <w:r w:rsidRPr="00FF559F">
        <w:rPr>
          <w:rFonts w:asciiTheme="majorHAnsi" w:hAnsiTheme="majorHAnsi"/>
          <w:b/>
          <w:sz w:val="22"/>
          <w:szCs w:val="22"/>
          <w:lang w:val="en-US"/>
        </w:rPr>
        <w:t xml:space="preserve">For enquiries, please contact: </w:t>
      </w:r>
    </w:p>
    <w:p w14:paraId="615ACD29" w14:textId="706A7794" w:rsidR="007A252F" w:rsidRDefault="007A252F" w:rsidP="007A252F">
      <w:pPr>
        <w:spacing w:before="240"/>
        <w:rPr>
          <w:lang w:val="en-US"/>
        </w:rPr>
      </w:pPr>
      <w:r>
        <w:rPr>
          <w:b/>
          <w:i/>
          <w:lang w:val="en-US"/>
        </w:rPr>
        <w:t>Cornelia Harlacher</w:t>
      </w:r>
      <w:r>
        <w:rPr>
          <w:lang w:val="en-US"/>
        </w:rPr>
        <w:br/>
        <w:t>Head of Media Relations &amp; Digital Communications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+43 664 626 5698</w:t>
      </w:r>
      <w:r>
        <w:rPr>
          <w:lang w:val="en-US"/>
        </w:rPr>
        <w:br/>
      </w:r>
      <w:hyperlink r:id="rId13" w:history="1">
        <w:r>
          <w:rPr>
            <w:rStyle w:val="Hipercze"/>
            <w:lang w:val="en-US"/>
          </w:rPr>
          <w:t>comms@porr-group.com</w:t>
        </w:r>
      </w:hyperlink>
    </w:p>
    <w:p w14:paraId="619016B1" w14:textId="1B85A361" w:rsidR="0031634D" w:rsidRPr="000E4C2C" w:rsidRDefault="007A252F" w:rsidP="000E4C2C">
      <w:pPr>
        <w:rPr>
          <w:lang w:val="en-US"/>
        </w:rPr>
      </w:pPr>
      <w:r>
        <w:rPr>
          <w:b/>
          <w:i/>
          <w:lang w:val="en-US"/>
        </w:rPr>
        <w:t>Dominik Heiden</w:t>
      </w:r>
      <w:r>
        <w:rPr>
          <w:lang w:val="en-US"/>
        </w:rPr>
        <w:br/>
        <w:t>Media Relations Specialist</w:t>
      </w:r>
      <w:r>
        <w:rPr>
          <w:lang w:val="en-US"/>
        </w:rPr>
        <w:br/>
        <w:t>PORR AG</w:t>
      </w:r>
      <w:r>
        <w:rPr>
          <w:lang w:val="en-US"/>
        </w:rPr>
        <w:br/>
      </w:r>
      <w:r>
        <w:rPr>
          <w:b/>
          <w:lang w:val="en-US"/>
        </w:rPr>
        <w:t xml:space="preserve">M </w:t>
      </w:r>
      <w:r>
        <w:rPr>
          <w:lang w:val="en-US"/>
        </w:rPr>
        <w:t>+43 664 626 5867</w:t>
      </w:r>
      <w:r>
        <w:rPr>
          <w:lang w:val="en-US"/>
        </w:rPr>
        <w:br/>
      </w:r>
      <w:hyperlink r:id="rId14" w:history="1">
        <w:r>
          <w:rPr>
            <w:rStyle w:val="Hipercze"/>
            <w:lang w:val="en-US"/>
          </w:rPr>
          <w:t>comms@porr-group.com</w:t>
        </w:r>
      </w:hyperlink>
    </w:p>
    <w:sectPr w:rsidR="0031634D" w:rsidRPr="000E4C2C" w:rsidSect="00AF6BA3">
      <w:headerReference w:type="default" r:id="rId15"/>
      <w:footerReference w:type="default" r:id="rId16"/>
      <w:headerReference w:type="first" r:id="rId17"/>
      <w:footerReference w:type="first" r:id="rId18"/>
      <w:pgSz w:w="11906" w:h="16838" w:code="9"/>
      <w:pgMar w:top="2835" w:right="851" w:bottom="1418" w:left="851" w:header="726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508925" w14:textId="77777777" w:rsidR="00447A39" w:rsidRDefault="00447A39" w:rsidP="00530C20">
      <w:pPr>
        <w:spacing w:after="0" w:line="240" w:lineRule="auto"/>
      </w:pPr>
      <w:r>
        <w:separator/>
      </w:r>
    </w:p>
  </w:endnote>
  <w:endnote w:type="continuationSeparator" w:id="0">
    <w:p w14:paraId="6CE2EC4F" w14:textId="77777777" w:rsidR="00447A39" w:rsidRDefault="00447A39" w:rsidP="0053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C2993" w14:textId="77777777" w:rsidR="00736224" w:rsidRDefault="00FD0BCD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2D5EA4F1" wp14:editId="22EA8C4B">
              <wp:simplePos x="0" y="0"/>
              <wp:positionH relativeFrom="margin">
                <wp:align>right</wp:align>
              </wp:positionH>
              <wp:positionV relativeFrom="page">
                <wp:posOffset>10288003</wp:posOffset>
              </wp:positionV>
              <wp:extent cx="3211200" cy="162000"/>
              <wp:effectExtent l="0" t="0" r="8255" b="9525"/>
              <wp:wrapNone/>
              <wp:docPr id="46" name="Textfeld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211200" cy="162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59F9388" w14:textId="323A44D1" w:rsidR="005923A4" w:rsidRPr="00DF2A70" w:rsidRDefault="00416327" w:rsidP="00DF2A70">
                          <w:pPr>
                            <w:pStyle w:val="Pagina"/>
                          </w:pPr>
                          <w:r>
                            <w:t>Page</w:t>
                          </w:r>
                          <w:r w:rsidR="005923A4" w:rsidRP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PAGE \# "0" \* MERGEFORMAT </w:instrText>
                          </w:r>
                          <w:r w:rsidR="005923A4" w:rsidRPr="00DF2A70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  <w:r w:rsidR="00B8745B">
                            <w:t xml:space="preserve"> </w:t>
                          </w:r>
                          <w:proofErr w:type="spellStart"/>
                          <w:r>
                            <w:t>of</w:t>
                          </w:r>
                          <w:proofErr w:type="spellEnd"/>
                          <w:r w:rsidR="00DF2A70">
                            <w:t xml:space="preserve"> </w:t>
                          </w:r>
                          <w:r w:rsidR="005923A4" w:rsidRPr="00DF2A70">
                            <w:fldChar w:fldCharType="begin"/>
                          </w:r>
                          <w:r w:rsidR="005923A4" w:rsidRPr="00DF2A70">
                            <w:instrText xml:space="preserve"> NUMPAGES \# "0" \* MERGEFORMAT </w:instrText>
                          </w:r>
                          <w:r w:rsidR="005923A4" w:rsidRPr="00DF2A70"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 w:rsidR="005923A4" w:rsidRPr="00DF2A70"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5EA4F1" id="_x0000_t202" coordsize="21600,21600" o:spt="202" path="m,l,21600r21600,l21600,xe">
              <v:stroke joinstyle="miter"/>
              <v:path gradientshapeok="t" o:connecttype="rect"/>
            </v:shapetype>
            <v:shape id="Textfeld 46" o:spid="_x0000_s1026" type="#_x0000_t202" style="position:absolute;margin-left:201.65pt;margin-top:810.1pt;width:252.85pt;height:12.75pt;z-index:251673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" filled="f" stroked="f">
              <v:textbox inset="0,0,0,0">
                <w:txbxContent>
                  <w:p w14:paraId="759F9388" w14:textId="323A44D1" w:rsidR="005923A4" w:rsidRPr="00DF2A70" w:rsidRDefault="00416327" w:rsidP="00DF2A70">
                    <w:pPr>
                      <w:pStyle w:val="Pagina"/>
                    </w:pPr>
                    <w:r>
                      <w:t>Page</w:t>
                    </w:r>
                    <w:r w:rsidR="005923A4" w:rsidRP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PAGE \# "0" \* MERGEFORMAT </w:instrText>
                    </w:r>
                    <w:r w:rsidR="005923A4" w:rsidRPr="00DF2A70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  <w:r w:rsidR="00B8745B">
                      <w:t xml:space="preserve"> </w:t>
                    </w:r>
                    <w:proofErr w:type="spellStart"/>
                    <w:r>
                      <w:t>of</w:t>
                    </w:r>
                    <w:proofErr w:type="spellEnd"/>
                    <w:r w:rsidR="00DF2A70">
                      <w:t xml:space="preserve"> </w:t>
                    </w:r>
                    <w:r w:rsidR="005923A4" w:rsidRPr="00DF2A70">
                      <w:fldChar w:fldCharType="begin"/>
                    </w:r>
                    <w:r w:rsidR="005923A4" w:rsidRPr="00DF2A70">
                      <w:instrText xml:space="preserve"> NUMPAGES \# "0" \* MERGEFORMAT </w:instrText>
                    </w:r>
                    <w:r w:rsidR="005923A4" w:rsidRPr="00DF2A70"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 w:rsidR="005923A4" w:rsidRPr="00DF2A70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34EA8" w14:textId="77777777" w:rsidR="00530C20" w:rsidRDefault="008C01EF">
    <w:pPr>
      <w:pStyle w:val="Stopk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CA7D6FC" wp14:editId="4DEF6FC4">
              <wp:simplePos x="0" y="0"/>
              <wp:positionH relativeFrom="margin">
                <wp:align>right</wp:align>
              </wp:positionH>
              <wp:positionV relativeFrom="page">
                <wp:posOffset>9890125</wp:posOffset>
              </wp:positionV>
              <wp:extent cx="633600" cy="576000"/>
              <wp:effectExtent l="0" t="0" r="14605" b="146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33600" cy="576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33FDBA" w14:textId="77777777" w:rsidR="008C01EF" w:rsidRPr="00EE7400" w:rsidRDefault="008C01EF" w:rsidP="008C01EF">
                          <w:pPr>
                            <w:pStyle w:val="KontaktdatenFusszeile"/>
                            <w:jc w:val="right"/>
                            <w:rPr>
                              <w:rStyle w:val="Bold"/>
                            </w:rPr>
                          </w:pPr>
                          <w:r w:rsidRPr="00EE7400">
                            <w:rPr>
                              <w:rStyle w:val="Bold"/>
                            </w:rPr>
                            <w:t>porr-group.com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A7D6FC" id="_x0000_t202" coordsize="21600,21600" o:spt="202" path="m,l,21600r21600,l21600,xe">
              <v:stroke joinstyle="miter"/>
              <v:path gradientshapeok="t" o:connecttype="rect"/>
            </v:shapetype>
            <v:shape id="Textfeld 9" o:spid="_x0000_s1027" type="#_x0000_t202" style="position:absolute;margin-left:-1.3pt;margin-top:778.75pt;width:49.9pt;height:45.35pt;z-index:251682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" filled="f" stroked="f" strokeweight=".5pt">
              <v:textbox inset="0,0,0,0">
                <w:txbxContent>
                  <w:p w14:paraId="4133FDBA" w14:textId="77777777" w:rsidR="008C01EF" w:rsidRPr="00EE7400" w:rsidRDefault="008C01EF" w:rsidP="008C01EF">
                    <w:pPr>
                      <w:pStyle w:val="KontaktdatenFusszeile"/>
                      <w:jc w:val="right"/>
                      <w:rPr>
                        <w:rStyle w:val="Bold"/>
                      </w:rPr>
                    </w:pPr>
                    <w:r w:rsidRPr="00EE7400">
                      <w:rPr>
                        <w:rStyle w:val="Bold"/>
                      </w:rPr>
                      <w:t>porr-group.com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03AE6" w14:textId="77777777" w:rsidR="00447A39" w:rsidRDefault="00447A39" w:rsidP="00530C20">
      <w:pPr>
        <w:spacing w:after="0" w:line="240" w:lineRule="auto"/>
      </w:pPr>
      <w:r>
        <w:separator/>
      </w:r>
    </w:p>
  </w:footnote>
  <w:footnote w:type="continuationSeparator" w:id="0">
    <w:p w14:paraId="62E49B78" w14:textId="77777777" w:rsidR="00447A39" w:rsidRDefault="00447A39" w:rsidP="00530C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868CBE" w14:textId="38959E04" w:rsidR="00530C20" w:rsidRDefault="005F5E07" w:rsidP="00D02FE6">
    <w:pPr>
      <w:pStyle w:val="DokumentheaderPresse"/>
    </w:pPr>
    <w:r>
      <w:rPr>
        <w:lang w:val="en-US" w:eastAsia="en-US"/>
      </w:rPr>
      <w:drawing>
        <wp:anchor distT="0" distB="0" distL="114300" distR="114300" simplePos="0" relativeHeight="251661312" behindDoc="1" locked="0" layoutInCell="1" allowOverlap="1" wp14:anchorId="0F59393F" wp14:editId="6CF5D0F8">
          <wp:simplePos x="0" y="0"/>
          <wp:positionH relativeFrom="margin">
            <wp:posOffset>5327015</wp:posOffset>
          </wp:positionH>
          <wp:positionV relativeFrom="paragraph">
            <wp:posOffset>3810</wp:posOffset>
          </wp:positionV>
          <wp:extent cx="1149350" cy="679450"/>
          <wp:effectExtent l="0" t="0" r="0" b="6350"/>
          <wp:wrapNone/>
          <wp:docPr id="1" name="Grafik 1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350" cy="679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B31F3E" w14:textId="65CDF098" w:rsidR="00530C20" w:rsidRPr="00D02FE6" w:rsidRDefault="005F5E07" w:rsidP="00D02FE6">
    <w:pPr>
      <w:pStyle w:val="DokumentheaderPresse"/>
    </w:pPr>
    <w:r>
      <w:rPr>
        <w:lang w:val="en-US" w:eastAsia="en-US"/>
      </w:rPr>
      <w:drawing>
        <wp:anchor distT="0" distB="0" distL="114300" distR="114300" simplePos="0" relativeHeight="251658240" behindDoc="1" locked="0" layoutInCell="1" allowOverlap="1" wp14:anchorId="1B14CB73" wp14:editId="07CDC915">
          <wp:simplePos x="0" y="0"/>
          <wp:positionH relativeFrom="margin">
            <wp:posOffset>5334635</wp:posOffset>
          </wp:positionH>
          <wp:positionV relativeFrom="paragraph">
            <wp:posOffset>-3810</wp:posOffset>
          </wp:positionV>
          <wp:extent cx="1149804" cy="679811"/>
          <wp:effectExtent l="0" t="0" r="0" b="6350"/>
          <wp:wrapNone/>
          <wp:docPr id="3" name="Grafik 3" descr="D:\Logos\PORR\PORR 150\20190212_150Logo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Logos\PORR\PORR 150\20190212_150Logo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9804" cy="6798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2C2B">
      <w:t>Press realease</w:t>
    </w:r>
    <w:r w:rsidR="00B8745B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4F37E7"/>
    <w:multiLevelType w:val="hybridMultilevel"/>
    <w:tmpl w:val="BF7EBB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66403"/>
    <w:multiLevelType w:val="hybridMultilevel"/>
    <w:tmpl w:val="E7C2945C"/>
    <w:lvl w:ilvl="0" w:tplc="2186802E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0D0656"/>
    <w:multiLevelType w:val="hybridMultilevel"/>
    <w:tmpl w:val="5E347D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6785F12">
      <w:start w:val="3"/>
      <w:numFmt w:val="bullet"/>
      <w:lvlText w:val="-"/>
      <w:lvlJc w:val="left"/>
      <w:pPr>
        <w:ind w:left="1440" w:hanging="360"/>
      </w:pPr>
      <w:rPr>
        <w:rFonts w:ascii="Cambria" w:eastAsiaTheme="minorEastAsia" w:hAnsi="Cambria" w:cstheme="minorBidi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42312A0"/>
    <w:multiLevelType w:val="hybridMultilevel"/>
    <w:tmpl w:val="FDF2B13C"/>
    <w:lvl w:ilvl="0" w:tplc="F5C65B88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7335321"/>
    <w:multiLevelType w:val="hybridMultilevel"/>
    <w:tmpl w:val="271CB374"/>
    <w:lvl w:ilvl="0" w:tplc="7EB66A2A">
      <w:start w:val="374"/>
      <w:numFmt w:val="bullet"/>
      <w:lvlText w:val="-"/>
      <w:lvlJc w:val="left"/>
      <w:pPr>
        <w:ind w:left="720" w:hanging="360"/>
      </w:pPr>
      <w:rPr>
        <w:rFonts w:ascii="Trebuchet MS" w:eastAsiaTheme="minorHAnsi" w:hAnsi="Trebuchet MS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4886"/>
    <w:rsid w:val="00006B54"/>
    <w:rsid w:val="00007BFA"/>
    <w:rsid w:val="000261DA"/>
    <w:rsid w:val="00037052"/>
    <w:rsid w:val="000442D0"/>
    <w:rsid w:val="0005363E"/>
    <w:rsid w:val="000563DF"/>
    <w:rsid w:val="00082424"/>
    <w:rsid w:val="00084CA4"/>
    <w:rsid w:val="000A353C"/>
    <w:rsid w:val="000A3E40"/>
    <w:rsid w:val="000A56D4"/>
    <w:rsid w:val="000D2322"/>
    <w:rsid w:val="000E4C2C"/>
    <w:rsid w:val="000F549C"/>
    <w:rsid w:val="00125F0A"/>
    <w:rsid w:val="00133674"/>
    <w:rsid w:val="00137278"/>
    <w:rsid w:val="0014310A"/>
    <w:rsid w:val="00143441"/>
    <w:rsid w:val="00144C46"/>
    <w:rsid w:val="001579D5"/>
    <w:rsid w:val="001864F6"/>
    <w:rsid w:val="00197929"/>
    <w:rsid w:val="001A22DB"/>
    <w:rsid w:val="001A6F9F"/>
    <w:rsid w:val="001A7F7C"/>
    <w:rsid w:val="001C6FFE"/>
    <w:rsid w:val="001D3B87"/>
    <w:rsid w:val="002025EA"/>
    <w:rsid w:val="00206B04"/>
    <w:rsid w:val="00206DD0"/>
    <w:rsid w:val="002303F4"/>
    <w:rsid w:val="0025265E"/>
    <w:rsid w:val="002668AC"/>
    <w:rsid w:val="002753AE"/>
    <w:rsid w:val="002755AC"/>
    <w:rsid w:val="0028167C"/>
    <w:rsid w:val="002C2DD0"/>
    <w:rsid w:val="002E60D4"/>
    <w:rsid w:val="002E6CDD"/>
    <w:rsid w:val="002F49DF"/>
    <w:rsid w:val="002F59E5"/>
    <w:rsid w:val="00314886"/>
    <w:rsid w:val="003153B4"/>
    <w:rsid w:val="0031634D"/>
    <w:rsid w:val="00320964"/>
    <w:rsid w:val="00331F88"/>
    <w:rsid w:val="00351996"/>
    <w:rsid w:val="00361356"/>
    <w:rsid w:val="003760FF"/>
    <w:rsid w:val="003E1EB9"/>
    <w:rsid w:val="003F4BE7"/>
    <w:rsid w:val="00416327"/>
    <w:rsid w:val="00427FFC"/>
    <w:rsid w:val="00431D8A"/>
    <w:rsid w:val="00447A39"/>
    <w:rsid w:val="00457443"/>
    <w:rsid w:val="004657CF"/>
    <w:rsid w:val="0046757D"/>
    <w:rsid w:val="0047323A"/>
    <w:rsid w:val="004842FF"/>
    <w:rsid w:val="004A1996"/>
    <w:rsid w:val="004A7F6D"/>
    <w:rsid w:val="004D04A3"/>
    <w:rsid w:val="004F6627"/>
    <w:rsid w:val="00511471"/>
    <w:rsid w:val="00515DF2"/>
    <w:rsid w:val="00516C5E"/>
    <w:rsid w:val="00530C20"/>
    <w:rsid w:val="0053181A"/>
    <w:rsid w:val="00545E95"/>
    <w:rsid w:val="0056461F"/>
    <w:rsid w:val="00571CAF"/>
    <w:rsid w:val="00583F25"/>
    <w:rsid w:val="005903E0"/>
    <w:rsid w:val="005923A4"/>
    <w:rsid w:val="005B0E77"/>
    <w:rsid w:val="005F5E07"/>
    <w:rsid w:val="005F6144"/>
    <w:rsid w:val="006012C1"/>
    <w:rsid w:val="00604F72"/>
    <w:rsid w:val="00642C89"/>
    <w:rsid w:val="00655711"/>
    <w:rsid w:val="00666C44"/>
    <w:rsid w:val="006736B1"/>
    <w:rsid w:val="006953BE"/>
    <w:rsid w:val="006C1518"/>
    <w:rsid w:val="006E2B11"/>
    <w:rsid w:val="006F38D5"/>
    <w:rsid w:val="006F7EE8"/>
    <w:rsid w:val="007060E6"/>
    <w:rsid w:val="0071753F"/>
    <w:rsid w:val="00736224"/>
    <w:rsid w:val="00762504"/>
    <w:rsid w:val="007712C5"/>
    <w:rsid w:val="007814D6"/>
    <w:rsid w:val="00785C88"/>
    <w:rsid w:val="007A252F"/>
    <w:rsid w:val="007A4E62"/>
    <w:rsid w:val="007C260C"/>
    <w:rsid w:val="007D31A1"/>
    <w:rsid w:val="007E67AF"/>
    <w:rsid w:val="007F49D2"/>
    <w:rsid w:val="007F5A69"/>
    <w:rsid w:val="007F76CF"/>
    <w:rsid w:val="00813C20"/>
    <w:rsid w:val="00820F54"/>
    <w:rsid w:val="00833FBE"/>
    <w:rsid w:val="00836FBB"/>
    <w:rsid w:val="00847041"/>
    <w:rsid w:val="00873CCA"/>
    <w:rsid w:val="00891122"/>
    <w:rsid w:val="008A0200"/>
    <w:rsid w:val="008C01EF"/>
    <w:rsid w:val="008C4FE3"/>
    <w:rsid w:val="008D15FD"/>
    <w:rsid w:val="008D4313"/>
    <w:rsid w:val="008D58B5"/>
    <w:rsid w:val="008E3756"/>
    <w:rsid w:val="008F4971"/>
    <w:rsid w:val="00907C4F"/>
    <w:rsid w:val="00915A57"/>
    <w:rsid w:val="009244BC"/>
    <w:rsid w:val="00927C69"/>
    <w:rsid w:val="00932C2B"/>
    <w:rsid w:val="00933A1F"/>
    <w:rsid w:val="009455D8"/>
    <w:rsid w:val="00945625"/>
    <w:rsid w:val="00945715"/>
    <w:rsid w:val="00954683"/>
    <w:rsid w:val="00964CDA"/>
    <w:rsid w:val="00965219"/>
    <w:rsid w:val="00975973"/>
    <w:rsid w:val="009843A0"/>
    <w:rsid w:val="00991B01"/>
    <w:rsid w:val="0099496E"/>
    <w:rsid w:val="00995183"/>
    <w:rsid w:val="009A3AEC"/>
    <w:rsid w:val="009B6EF4"/>
    <w:rsid w:val="009C7D78"/>
    <w:rsid w:val="009E629D"/>
    <w:rsid w:val="009F453A"/>
    <w:rsid w:val="00A00EF6"/>
    <w:rsid w:val="00A049BF"/>
    <w:rsid w:val="00A068B5"/>
    <w:rsid w:val="00A0767D"/>
    <w:rsid w:val="00A0779D"/>
    <w:rsid w:val="00A234EC"/>
    <w:rsid w:val="00A2545A"/>
    <w:rsid w:val="00A34986"/>
    <w:rsid w:val="00A37403"/>
    <w:rsid w:val="00A45C04"/>
    <w:rsid w:val="00A57C10"/>
    <w:rsid w:val="00A869B9"/>
    <w:rsid w:val="00A90529"/>
    <w:rsid w:val="00AA6B17"/>
    <w:rsid w:val="00AE0940"/>
    <w:rsid w:val="00AE19A3"/>
    <w:rsid w:val="00AF6BA3"/>
    <w:rsid w:val="00B10CD6"/>
    <w:rsid w:val="00B13DDA"/>
    <w:rsid w:val="00B20C74"/>
    <w:rsid w:val="00B2105A"/>
    <w:rsid w:val="00B2123C"/>
    <w:rsid w:val="00B24DE7"/>
    <w:rsid w:val="00B26948"/>
    <w:rsid w:val="00B274F6"/>
    <w:rsid w:val="00B56172"/>
    <w:rsid w:val="00B613B2"/>
    <w:rsid w:val="00B662F0"/>
    <w:rsid w:val="00B74D54"/>
    <w:rsid w:val="00B84AB4"/>
    <w:rsid w:val="00B8745B"/>
    <w:rsid w:val="00BC0FED"/>
    <w:rsid w:val="00BD192B"/>
    <w:rsid w:val="00BF635A"/>
    <w:rsid w:val="00C360F0"/>
    <w:rsid w:val="00C61515"/>
    <w:rsid w:val="00C700BD"/>
    <w:rsid w:val="00C8636D"/>
    <w:rsid w:val="00C96F3E"/>
    <w:rsid w:val="00CA5A5B"/>
    <w:rsid w:val="00CD47FD"/>
    <w:rsid w:val="00CD7912"/>
    <w:rsid w:val="00CE5CED"/>
    <w:rsid w:val="00CE63DE"/>
    <w:rsid w:val="00D00052"/>
    <w:rsid w:val="00D02FE6"/>
    <w:rsid w:val="00D03747"/>
    <w:rsid w:val="00D0783A"/>
    <w:rsid w:val="00D5644B"/>
    <w:rsid w:val="00D62D3B"/>
    <w:rsid w:val="00D66A55"/>
    <w:rsid w:val="00D73702"/>
    <w:rsid w:val="00D81A11"/>
    <w:rsid w:val="00D908AA"/>
    <w:rsid w:val="00D9418D"/>
    <w:rsid w:val="00DA17F3"/>
    <w:rsid w:val="00DC0EBD"/>
    <w:rsid w:val="00DC192B"/>
    <w:rsid w:val="00DD611E"/>
    <w:rsid w:val="00DE0E8D"/>
    <w:rsid w:val="00DE1C76"/>
    <w:rsid w:val="00DE3A71"/>
    <w:rsid w:val="00DE66BA"/>
    <w:rsid w:val="00DF2A70"/>
    <w:rsid w:val="00E254D0"/>
    <w:rsid w:val="00E31EC6"/>
    <w:rsid w:val="00E34FC5"/>
    <w:rsid w:val="00E3735C"/>
    <w:rsid w:val="00E37D47"/>
    <w:rsid w:val="00E47EDE"/>
    <w:rsid w:val="00E64298"/>
    <w:rsid w:val="00E8166D"/>
    <w:rsid w:val="00E946AD"/>
    <w:rsid w:val="00E97A91"/>
    <w:rsid w:val="00E97C5D"/>
    <w:rsid w:val="00EA6E88"/>
    <w:rsid w:val="00EA6ECA"/>
    <w:rsid w:val="00EB0FE5"/>
    <w:rsid w:val="00EB1137"/>
    <w:rsid w:val="00EB5B75"/>
    <w:rsid w:val="00EC120F"/>
    <w:rsid w:val="00ED4FA0"/>
    <w:rsid w:val="00EE36BD"/>
    <w:rsid w:val="00EE7400"/>
    <w:rsid w:val="00EF6EA9"/>
    <w:rsid w:val="00F03115"/>
    <w:rsid w:val="00F121E6"/>
    <w:rsid w:val="00F15ABA"/>
    <w:rsid w:val="00F35753"/>
    <w:rsid w:val="00F412E3"/>
    <w:rsid w:val="00F6297B"/>
    <w:rsid w:val="00F645B6"/>
    <w:rsid w:val="00F65BBD"/>
    <w:rsid w:val="00F9305C"/>
    <w:rsid w:val="00FD0BCD"/>
    <w:rsid w:val="00FD7A93"/>
    <w:rsid w:val="00FE0CD5"/>
    <w:rsid w:val="00FE32EB"/>
    <w:rsid w:val="00FF4D85"/>
    <w:rsid w:val="00FF4F32"/>
    <w:rsid w:val="00FF5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1447A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de-DE" w:eastAsia="en-US" w:bidi="ar-SA"/>
      </w:rPr>
    </w:rPrDefault>
    <w:pPrDefault>
      <w:pPr>
        <w:spacing w:after="260" w:line="31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2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3" w:qFormat="1"/>
    <w:lsdException w:name="Salutation" w:uiPriority="6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8167C"/>
    <w:pPr>
      <w:spacing w:line="276" w:lineRule="auto"/>
    </w:pPr>
    <w:rPr>
      <w:sz w:val="19"/>
    </w:rPr>
  </w:style>
  <w:style w:type="paragraph" w:styleId="Nagwek1">
    <w:name w:val="heading 1"/>
    <w:basedOn w:val="Normalny"/>
    <w:next w:val="Normalny"/>
    <w:link w:val="Nagwek1Znak"/>
    <w:uiPriority w:val="9"/>
    <w:unhideWhenUsed/>
    <w:qFormat/>
    <w:rsid w:val="00E64298"/>
    <w:pPr>
      <w:spacing w:after="0" w:line="240" w:lineRule="auto"/>
      <w:outlineLvl w:val="0"/>
    </w:pPr>
    <w:rPr>
      <w:rFonts w:asciiTheme="majorHAnsi" w:hAnsiTheme="majorHAnsi"/>
      <w:b/>
      <w:color w:val="143E6F" w:themeColor="text2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64298"/>
    <w:pPr>
      <w:spacing w:after="520" w:line="240" w:lineRule="auto"/>
      <w:outlineLvl w:val="1"/>
    </w:pPr>
    <w:rPr>
      <w:rFonts w:asciiTheme="majorHAnsi" w:hAnsiTheme="majorHAnsi"/>
      <w:b/>
      <w:color w:val="143E6F" w:themeColor="text2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64298"/>
    <w:rPr>
      <w:rFonts w:asciiTheme="majorHAnsi" w:hAnsiTheme="majorHAnsi"/>
      <w:b/>
      <w:color w:val="143E6F" w:themeColor="text2"/>
      <w:sz w:val="40"/>
      <w:szCs w:val="40"/>
    </w:rPr>
  </w:style>
  <w:style w:type="paragraph" w:styleId="Bezodstpw">
    <w:name w:val="No Spacing"/>
    <w:uiPriority w:val="1"/>
    <w:qFormat/>
    <w:rsid w:val="00EE36BD"/>
    <w:pPr>
      <w:spacing w:after="0" w:line="288" w:lineRule="auto"/>
    </w:pPr>
    <w:rPr>
      <w:sz w:val="19"/>
    </w:rPr>
  </w:style>
  <w:style w:type="paragraph" w:styleId="Nagwek">
    <w:name w:val="header"/>
    <w:basedOn w:val="Normalny"/>
    <w:link w:val="Nagwek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EE36BD"/>
    <w:rPr>
      <w:sz w:val="19"/>
    </w:rPr>
  </w:style>
  <w:style w:type="paragraph" w:styleId="Stopka">
    <w:name w:val="footer"/>
    <w:basedOn w:val="Normalny"/>
    <w:link w:val="StopkaZnak"/>
    <w:uiPriority w:val="99"/>
    <w:semiHidden/>
    <w:rsid w:val="00EE36B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E36BD"/>
    <w:rPr>
      <w:sz w:val="19"/>
    </w:rPr>
  </w:style>
  <w:style w:type="paragraph" w:customStyle="1" w:styleId="KontaktdatenFusszeile">
    <w:name w:val="Kontaktdaten Fusszeile"/>
    <w:basedOn w:val="Normalny"/>
    <w:uiPriority w:val="6"/>
    <w:qFormat/>
    <w:rsid w:val="00E97C5D"/>
    <w:pPr>
      <w:spacing w:after="0" w:line="288" w:lineRule="auto"/>
    </w:pPr>
    <w:rPr>
      <w:color w:val="143E6F" w:themeColor="text2"/>
      <w:sz w:val="13"/>
      <w:szCs w:val="13"/>
    </w:rPr>
  </w:style>
  <w:style w:type="character" w:customStyle="1" w:styleId="Bold">
    <w:name w:val="Bold"/>
    <w:basedOn w:val="Domylnaczcionkaakapitu"/>
    <w:uiPriority w:val="1"/>
    <w:qFormat/>
    <w:rsid w:val="00EE36BD"/>
    <w:rPr>
      <w:rFonts w:asciiTheme="majorHAnsi" w:hAnsiTheme="majorHAnsi"/>
      <w:b/>
    </w:rPr>
  </w:style>
  <w:style w:type="paragraph" w:customStyle="1" w:styleId="Pagina">
    <w:name w:val="Pagina"/>
    <w:basedOn w:val="Normalny"/>
    <w:uiPriority w:val="14"/>
    <w:qFormat/>
    <w:rsid w:val="00EE36BD"/>
    <w:pPr>
      <w:spacing w:after="0" w:line="240" w:lineRule="auto"/>
      <w:jc w:val="right"/>
    </w:pPr>
    <w:rPr>
      <w:rFonts w:eastAsia="MS Mincho" w:cs="Times New Roman"/>
      <w:color w:val="000000" w:themeColor="text1"/>
      <w:sz w:val="13"/>
      <w:szCs w:val="13"/>
      <w:lang w:eastAsia="de-DE"/>
    </w:rPr>
  </w:style>
  <w:style w:type="paragraph" w:customStyle="1" w:styleId="Absender">
    <w:name w:val="Absender"/>
    <w:uiPriority w:val="14"/>
    <w:qFormat/>
    <w:rsid w:val="007814D6"/>
    <w:pPr>
      <w:spacing w:after="0" w:line="269" w:lineRule="auto"/>
    </w:pPr>
    <w:rPr>
      <w:color w:val="000000" w:themeColor="text1"/>
      <w:sz w:val="16"/>
    </w:rPr>
  </w:style>
  <w:style w:type="paragraph" w:customStyle="1" w:styleId="Adresszeilen">
    <w:name w:val="Adresszeilen"/>
    <w:basedOn w:val="Normalny"/>
    <w:uiPriority w:val="6"/>
    <w:qFormat/>
    <w:rsid w:val="00EE36BD"/>
    <w:pPr>
      <w:spacing w:after="0"/>
    </w:pPr>
    <w:rPr>
      <w:color w:val="000000" w:themeColor="text1"/>
    </w:rPr>
  </w:style>
  <w:style w:type="table" w:styleId="Tabela-Siatka">
    <w:name w:val="Table Grid"/>
    <w:basedOn w:val="Standardowy"/>
    <w:uiPriority w:val="39"/>
    <w:rsid w:val="00EE36BD"/>
    <w:pPr>
      <w:spacing w:after="0" w:line="240" w:lineRule="auto"/>
    </w:pPr>
    <w:rPr>
      <w:color w:val="000000" w:themeColor="text1"/>
    </w:rPr>
    <w:tblPr>
      <w:tblCellMar>
        <w:left w:w="0" w:type="dxa"/>
        <w:right w:w="0" w:type="dxa"/>
      </w:tblCellMar>
    </w:tblPr>
    <w:tblStylePr w:type="firstRow">
      <w:pPr>
        <w:keepNext w:val="0"/>
        <w:keepLines w:val="0"/>
        <w:pageBreakBefore w:val="0"/>
        <w:widowControl w:val="0"/>
        <w:suppressLineNumbers/>
        <w:suppressAutoHyphens w:val="0"/>
        <w:wordWrap/>
        <w:spacing w:beforeLines="0" w:before="0" w:beforeAutospacing="0" w:afterLines="0" w:after="0" w:afterAutospacing="0" w:line="240" w:lineRule="auto"/>
      </w:pPr>
    </w:tblStylePr>
  </w:style>
  <w:style w:type="paragraph" w:customStyle="1" w:styleId="KontaktdatenTabelle">
    <w:name w:val="Kontaktdaten Tabelle"/>
    <w:basedOn w:val="Normalny"/>
    <w:uiPriority w:val="5"/>
    <w:qFormat/>
    <w:rsid w:val="003153B4"/>
    <w:pPr>
      <w:spacing w:after="40" w:line="240" w:lineRule="auto"/>
      <w:jc w:val="right"/>
    </w:pPr>
    <w:rPr>
      <w:color w:val="000000" w:themeColor="text1"/>
      <w:sz w:val="13"/>
      <w:szCs w:val="13"/>
    </w:rPr>
  </w:style>
  <w:style w:type="character" w:styleId="Tekstzastpczy">
    <w:name w:val="Placeholder Text"/>
    <w:basedOn w:val="Domylnaczcionkaakapitu"/>
    <w:uiPriority w:val="99"/>
    <w:semiHidden/>
    <w:rsid w:val="00EE36BD"/>
    <w:rPr>
      <w:color w:val="808080"/>
    </w:rPr>
  </w:style>
  <w:style w:type="paragraph" w:customStyle="1" w:styleId="Betreff">
    <w:name w:val="Betreff"/>
    <w:basedOn w:val="Normalny"/>
    <w:next w:val="Normalny"/>
    <w:uiPriority w:val="6"/>
    <w:qFormat/>
    <w:rsid w:val="00CE63DE"/>
    <w:pPr>
      <w:spacing w:after="480"/>
      <w:contextualSpacing/>
    </w:pPr>
    <w:rPr>
      <w:b/>
      <w:sz w:val="22"/>
    </w:rPr>
  </w:style>
  <w:style w:type="paragraph" w:styleId="Zwrotgrzecznociowy">
    <w:name w:val="Salutation"/>
    <w:basedOn w:val="Normalny"/>
    <w:next w:val="Normalny"/>
    <w:link w:val="ZwrotgrzecznociowyZnak"/>
    <w:uiPriority w:val="6"/>
    <w:rsid w:val="00EC120F"/>
  </w:style>
  <w:style w:type="character" w:customStyle="1" w:styleId="ZwrotgrzecznociowyZnak">
    <w:name w:val="Zwrot grzecznościowy Znak"/>
    <w:basedOn w:val="Domylnaczcionkaakapitu"/>
    <w:link w:val="Zwrotgrzecznociowy"/>
    <w:uiPriority w:val="6"/>
    <w:rsid w:val="00EC120F"/>
    <w:rPr>
      <w:sz w:val="19"/>
    </w:rPr>
  </w:style>
  <w:style w:type="paragraph" w:customStyle="1" w:styleId="Zwischenheadline">
    <w:name w:val="Zwischenheadline"/>
    <w:basedOn w:val="Normalny"/>
    <w:next w:val="Normalny"/>
    <w:uiPriority w:val="3"/>
    <w:qFormat/>
    <w:rsid w:val="008C01EF"/>
    <w:pPr>
      <w:contextualSpacing/>
    </w:pPr>
    <w:rPr>
      <w:rFonts w:asciiTheme="majorHAnsi" w:hAnsiTheme="majorHAnsi"/>
      <w:b/>
      <w:sz w:val="22"/>
      <w:szCs w:val="22"/>
    </w:rPr>
  </w:style>
  <w:style w:type="paragraph" w:customStyle="1" w:styleId="Grusszeile">
    <w:name w:val="Grusszeile"/>
    <w:basedOn w:val="Normalny"/>
    <w:next w:val="Normalny"/>
    <w:uiPriority w:val="6"/>
    <w:qFormat/>
    <w:rsid w:val="001579D5"/>
    <w:pPr>
      <w:spacing w:after="0" w:line="480" w:lineRule="auto"/>
    </w:pPr>
  </w:style>
  <w:style w:type="paragraph" w:styleId="Akapitzlist">
    <w:name w:val="List Paragraph"/>
    <w:basedOn w:val="Normalny"/>
    <w:uiPriority w:val="2"/>
    <w:qFormat/>
    <w:rsid w:val="00EE36BD"/>
    <w:pPr>
      <w:ind w:left="737"/>
    </w:pPr>
  </w:style>
  <w:style w:type="paragraph" w:styleId="Tytu">
    <w:name w:val="Title"/>
    <w:basedOn w:val="Normalny"/>
    <w:next w:val="Normalny"/>
    <w:link w:val="TytuZnak"/>
    <w:uiPriority w:val="2"/>
    <w:qFormat/>
    <w:rsid w:val="00D9418D"/>
    <w:pPr>
      <w:spacing w:before="240" w:after="120"/>
      <w:contextualSpacing/>
    </w:pPr>
    <w:rPr>
      <w:rFonts w:asciiTheme="majorHAnsi" w:hAnsiTheme="majorHAnsi"/>
      <w:b/>
      <w:sz w:val="32"/>
    </w:rPr>
  </w:style>
  <w:style w:type="character" w:customStyle="1" w:styleId="TytuZnak">
    <w:name w:val="Tytuł Znak"/>
    <w:basedOn w:val="Domylnaczcionkaakapitu"/>
    <w:link w:val="Tytu"/>
    <w:uiPriority w:val="2"/>
    <w:rsid w:val="00D9418D"/>
    <w:rPr>
      <w:rFonts w:asciiTheme="majorHAnsi" w:hAnsiTheme="majorHAnsi"/>
      <w:b/>
      <w:sz w:val="32"/>
    </w:rPr>
  </w:style>
  <w:style w:type="paragraph" w:styleId="Podtytu">
    <w:name w:val="Subtitle"/>
    <w:basedOn w:val="Zwischenheadline"/>
    <w:next w:val="Normalny"/>
    <w:link w:val="PodtytuZnak"/>
    <w:uiPriority w:val="3"/>
    <w:qFormat/>
    <w:rsid w:val="00EE36BD"/>
  </w:style>
  <w:style w:type="character" w:customStyle="1" w:styleId="PodtytuZnak">
    <w:name w:val="Podtytuł Znak"/>
    <w:basedOn w:val="Domylnaczcionkaakapitu"/>
    <w:link w:val="Podtytu"/>
    <w:uiPriority w:val="3"/>
    <w:rsid w:val="00EE36BD"/>
    <w:rPr>
      <w:rFonts w:asciiTheme="majorHAnsi" w:hAnsiTheme="majorHAnsi"/>
      <w:b/>
      <w:sz w:val="19"/>
    </w:rPr>
  </w:style>
  <w:style w:type="character" w:customStyle="1" w:styleId="Nagwek2Znak">
    <w:name w:val="Nagłówek 2 Znak"/>
    <w:basedOn w:val="Domylnaczcionkaakapitu"/>
    <w:link w:val="Nagwek2"/>
    <w:uiPriority w:val="9"/>
    <w:rsid w:val="00E64298"/>
    <w:rPr>
      <w:rFonts w:asciiTheme="majorHAnsi" w:hAnsiTheme="majorHAnsi"/>
      <w:b/>
      <w:color w:val="143E6F" w:themeColor="text2"/>
      <w:sz w:val="32"/>
      <w:szCs w:val="32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21E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1E6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A068B5"/>
    <w:rPr>
      <w:color w:val="436998" w:themeColor="hyperlink"/>
      <w:u w:val="single"/>
    </w:rPr>
  </w:style>
  <w:style w:type="paragraph" w:customStyle="1" w:styleId="DokumentheaderPresse">
    <w:name w:val="Dokumentheader Presse"/>
    <w:basedOn w:val="Normalny"/>
    <w:qFormat/>
    <w:rsid w:val="00D02FE6"/>
    <w:pPr>
      <w:spacing w:before="620" w:after="240" w:line="240" w:lineRule="auto"/>
      <w:contextualSpacing/>
    </w:pPr>
    <w:rPr>
      <w:b/>
      <w:noProof/>
      <w:color w:val="143E6F" w:themeColor="text2"/>
      <w:sz w:val="48"/>
      <w:szCs w:val="48"/>
      <w:lang w:eastAsia="de-DE"/>
    </w:rPr>
  </w:style>
  <w:style w:type="paragraph" w:customStyle="1" w:styleId="Bildunterschrift">
    <w:name w:val="Bildunterschrift"/>
    <w:basedOn w:val="Normalny"/>
    <w:qFormat/>
    <w:rsid w:val="00991B01"/>
    <w:pPr>
      <w:spacing w:before="400" w:line="240" w:lineRule="auto"/>
    </w:pPr>
    <w:rPr>
      <w:b/>
      <w:i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975973"/>
    <w:rPr>
      <w:color w:val="92A9C8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33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styleId="Uwydatnienie">
    <w:name w:val="Emphasis"/>
    <w:basedOn w:val="Domylnaczcionkaakapitu"/>
    <w:uiPriority w:val="20"/>
    <w:qFormat/>
    <w:rsid w:val="00DE0E8D"/>
    <w:rPr>
      <w:i/>
      <w:iCs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470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47041"/>
    <w:pPr>
      <w:spacing w:line="240" w:lineRule="auto"/>
    </w:pPr>
    <w:rPr>
      <w:sz w:val="20"/>
      <w:lang w:eastAsia="de-DE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847041"/>
    <w:rPr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20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1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5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comms@porr-group.com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comms@porr-group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d5753\Downloads\009_VO_PORR_Pressrelease_en%20(1).dotx" TargetMode="External"/></Relationships>
</file>

<file path=word/theme/theme1.xml><?xml version="1.0" encoding="utf-8"?>
<a:theme xmlns:a="http://schemas.openxmlformats.org/drawingml/2006/main" name="Larissa">
  <a:themeElements>
    <a:clrScheme name="PORR BP Farben">
      <a:dk1>
        <a:srgbClr val="000000"/>
      </a:dk1>
      <a:lt1>
        <a:srgbClr val="FFFFFF"/>
      </a:lt1>
      <a:dk2>
        <a:srgbClr val="143E6F"/>
      </a:dk2>
      <a:lt2>
        <a:srgbClr val="E7E6E6"/>
      </a:lt2>
      <a:accent1>
        <a:srgbClr val="143E6F"/>
      </a:accent1>
      <a:accent2>
        <a:srgbClr val="436998"/>
      </a:accent2>
      <a:accent3>
        <a:srgbClr val="92A9C8"/>
      </a:accent3>
      <a:accent4>
        <a:srgbClr val="FFED00"/>
      </a:accent4>
      <a:accent5>
        <a:srgbClr val="9C9D9A"/>
      </a:accent5>
      <a:accent6>
        <a:srgbClr val="D0D0CB"/>
      </a:accent6>
      <a:hlink>
        <a:srgbClr val="436998"/>
      </a:hlink>
      <a:folHlink>
        <a:srgbClr val="92A9C8"/>
      </a:folHlink>
    </a:clrScheme>
    <a:fontScheme name="Porr BP Extern Fonts">
      <a:majorFont>
        <a:latin typeface="Trebuchet MS"/>
        <a:ea typeface=""/>
        <a:cs typeface=""/>
      </a:majorFont>
      <a:minorFont>
        <a:latin typeface="Trebuchet MS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5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 w="6350">
          <a:noFill/>
        </a:ln>
        <a:effectLst/>
      </a:spPr>
      <a:bodyPr wrap="square" lIns="0" tIns="0" rIns="0" bIns="0" rtlCol="0" anchor="b" anchorCtr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Geltungsbereich xmlns="c5945d5d-aabc-4616-bc3a-b52e77b354eb">
      <Value>1</Value>
      <Value>2</Value>
      <Value>12</Value>
      <Value>10</Value>
      <Value>8</Value>
      <Value>9</Value>
    </Geltungsbereich>
    <Dummy xmlns="c5945d5d-aabc-4616-bc3a-b52e77b354eb">Nein</Dummy>
    <CID xmlns="c5945d5d-aabc-4616-bc3a-b52e77b354eb">5060</CID>
    <ManualTreePath01 xmlns="c5945d5d-aabc-4616-bc3a-b52e77b354eb" xsi:nil="true"/>
    <VorversionID xmlns="0fe5ad26-e240-4bf2-bcd0-3c812b4c5b9e" xsi:nil="true"/>
    <Dokumentenbezeichnung xmlns="c5945d5d-aabc-4616-bc3a-b52e77b354eb">Press Release</Dokumentenbezeichnung>
    <Land xmlns="c5945d5d-aabc-4616-bc3a-b52e77b354eb">
      <Value>2</Value>
      <Value>5</Value>
      <Value>4</Value>
      <Value>7</Value>
      <Value>3</Value>
      <Value>10</Value>
      <Value>13</Value>
      <Value>16</Value>
      <Value>15</Value>
      <Value>8</Value>
      <Value>14</Value>
      <Value>6</Value>
      <Value>17</Value>
      <Value>9</Value>
      <Value>11</Value>
      <Value>12</Value>
    </Land>
    <Weltweit xmlns="c5945d5d-aabc-4616-bc3a-b52e77b354eb">Ja</Weltweit>
    <Prozessphase xmlns="c5945d5d-aabc-4616-bc3a-b52e77b354eb">27</Prozessphase>
    <Division xmlns="c5945d5d-aabc-4616-bc3a-b52e77b354eb">
      <Value>1</Value>
      <Value>4</Value>
      <Value>2</Value>
      <Value>3</Value>
    </Division>
    <Auftragssumme xmlns="c5945d5d-aabc-4616-bc3a-b52e77b354eb"/>
    <Thema xmlns="c5945d5d-aabc-4616-bc3a-b52e77b354eb">8</Thema>
    <SchlagworteTaxHTField0 xmlns="c5945d5d-aabc-4616-bc3a-b52e77b354eb">
      <Terms xmlns="http://schemas.microsoft.com/office/infopath/2007/PartnerControls"/>
    </SchlagworteTaxHTField0>
    <TaxCatchAll xmlns="c5945d5d-aabc-4616-bc3a-b52e77b354eb"/>
    <imsprozess xmlns="c5945d5d-aabc-4616-bc3a-b52e77b354eb">20</imsprozess>
    <Formfest xmlns="c5945d5d-aabc-4616-bc3a-b52e77b354eb">Ja</Formfest>
    <Inhaltsverantwortlich xmlns="c5945d5d-aabc-4616-bc3a-b52e77b354eb">11</Inhaltsverantwortlich>
    <ManualTreePath02 xmlns="c5945d5d-aabc-4616-bc3a-b52e77b354eb" xsi:nil="true"/>
    <Dokumentensprache xmlns="c5945d5d-aabc-4616-bc3a-b52e77b354eb">2</Dokumentensprache>
    <OrganisationtreeTaxHTField0 xmlns="c5945d5d-aabc-4616-bc3a-b52e77b354eb">
      <Terms xmlns="http://schemas.microsoft.com/office/infopath/2007/PartnerControls"/>
    </OrganisationtreeTaxHTField0>
    <Teilprozess xmlns="c5945d5d-aabc-4616-bc3a-b52e77b354eb">18</Teilprozess>
    <Dokumentenart xmlns="c5945d5d-aabc-4616-bc3a-b52e77b354eb">8</Dokumentenart>
    <Dokumentenersteller xmlns="c5945d5d-aabc-4616-bc3a-b52e77b354eb">
      <UserInfo>
        <DisplayName>Bauer Sandra</DisplayName>
        <AccountId>9946</AccountId>
        <AccountType/>
      </UserInfo>
    </Dokumentenersteller>
    <kaufmaennischeshandbuchTaxHTField0 xmlns="c5945d5d-aabc-4616-bc3a-b52e77b354eb">
      <Terms xmlns="http://schemas.microsoft.com/office/infopath/2007/PartnerControls"/>
    </kaufmaennischeshandbuchTaxHTField0>
    <Parents xmlns="0fe5ad26-e240-4bf2-bcd0-3c812b4c5b9e" xsi:nil="true"/>
    <_dlc_DocId xmlns="c5945d5d-aabc-4616-bc3a-b52e77b354eb">PIMS-2-5061</_dlc_DocId>
    <_dlc_DocIdUrl xmlns="c5945d5d-aabc-4616-bc3a-b52e77b354eb">
      <Url>http://docpool/_layouts/DocIdRedir.aspx?ID=PIMS-2-5061</Url>
      <Description>PIMS-2-5061</Description>
    </_dlc_DocIdUrl>
    <Versionsdatum xmlns="0fe5ad26-e240-4bf2-bcd0-3c812b4c5b9e" xsi:nil="true"/>
    <Versionierung xmlns="0fe5ad26-e240-4bf2-bcd0-3c812b4c5b9e" xsi:nil="true"/>
    <Laenderkuerzel xmlns="0fe5ad26-e240-4bf2-bcd0-3c812b4c5b9e">AT,BG,CH,CZ,DE,HU,SA,NO,OM,PL,QA,RO,SE,SK,RS,TR</Laenderkuerzel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Nebendokument" ma:contentTypeID="0x01010077B213631BC0DE40B95AD959D9EE53E5010024A6A4FDB317D048962CAF34DD3819F7" ma:contentTypeVersion="116" ma:contentTypeDescription="" ma:contentTypeScope="" ma:versionID="d8cfc9b2b7909cd4f752b91492ed29ac">
  <xsd:schema xmlns:xsd="http://www.w3.org/2001/XMLSchema" xmlns:xs="http://www.w3.org/2001/XMLSchema" xmlns:p="http://schemas.microsoft.com/office/2006/metadata/properties" xmlns:ns2="c5945d5d-aabc-4616-bc3a-b52e77b354eb" xmlns:ns3="0fe5ad26-e240-4bf2-bcd0-3c812b4c5b9e" targetNamespace="http://schemas.microsoft.com/office/2006/metadata/properties" ma:root="true" ma:fieldsID="5ec6a7c35e140c5efc39861208eee099" ns2:_="" ns3:_="">
    <xsd:import namespace="c5945d5d-aabc-4616-bc3a-b52e77b354eb"/>
    <xsd:import namespace="0fe5ad26-e240-4bf2-bcd0-3c812b4c5b9e"/>
    <xsd:element name="properties">
      <xsd:complexType>
        <xsd:sequence>
          <xsd:element name="documentManagement">
            <xsd:complexType>
              <xsd:all>
                <xsd:element ref="ns2:Dokumentenbezeichnung"/>
                <xsd:element ref="ns2:Dokumentensprache"/>
                <xsd:element ref="ns2:Land" minOccurs="0"/>
                <xsd:element ref="ns2:Prozessphase"/>
                <xsd:element ref="ns2:Teilprozess" minOccurs="0"/>
                <xsd:element ref="ns2:imsprozess"/>
                <xsd:element ref="ns2:Auftragssumme" minOccurs="0"/>
                <xsd:element ref="ns2:Division" minOccurs="0"/>
                <xsd:element ref="ns2:Dokumentenart"/>
                <xsd:element ref="ns2:Inhaltsverantwortlich"/>
                <xsd:element ref="ns2:Dokumentenersteller" minOccurs="0"/>
                <xsd:element ref="ns2:Geltungsbereich" minOccurs="0"/>
                <xsd:element ref="ns2:Thema" minOccurs="0"/>
                <xsd:element ref="ns2:Weltweit" minOccurs="0"/>
                <xsd:element ref="ns2:Formfest"/>
                <xsd:element ref="ns2:CID" minOccurs="0"/>
                <xsd:element ref="ns2:Dummy" minOccurs="0"/>
                <xsd:element ref="ns2:Auftragssumme_x003a_Kürzel" minOccurs="0"/>
                <xsd:element ref="ns2:TaxCatchAll" minOccurs="0"/>
                <xsd:element ref="ns2:TaxCatchAllLabel" minOccurs="0"/>
                <xsd:element ref="ns2:SchlagworteTaxHTField0" minOccurs="0"/>
                <xsd:element ref="ns2:OrganisationtreeTaxHTField0" minOccurs="0"/>
                <xsd:element ref="ns2:kaufmaennischeshandbuchTaxHTField0" minOccurs="0"/>
                <xsd:element ref="ns2:ManualTreePath01" minOccurs="0"/>
                <xsd:element ref="ns2:ManualTreePath02" minOccurs="0"/>
                <xsd:element ref="ns3:VorversionID" minOccurs="0"/>
                <xsd:element ref="ns3:Parents" minOccurs="0"/>
                <xsd:element ref="ns2:_dlc_DocId" minOccurs="0"/>
                <xsd:element ref="ns2:_dlc_DocIdUrl" minOccurs="0"/>
                <xsd:element ref="ns2:_dlc_DocIdPersistId" minOccurs="0"/>
                <xsd:element ref="ns3:Versionsdatum" minOccurs="0"/>
                <xsd:element ref="ns3:Versionierung" minOccurs="0"/>
                <xsd:element ref="ns3:Laenderkuerze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945d5d-aabc-4616-bc3a-b52e77b354eb" elementFormDefault="qualified">
    <xsd:import namespace="http://schemas.microsoft.com/office/2006/documentManagement/types"/>
    <xsd:import namespace="http://schemas.microsoft.com/office/infopath/2007/PartnerControls"/>
    <xsd:element name="Dokumentenbezeichnung" ma:index="1" ma:displayName="Dokumentenbezeichnung" ma:description="Titel des Dokuments" ma:internalName="Dokumentenbezeichnung" ma:readOnly="false">
      <xsd:simpleType>
        <xsd:restriction base="dms:Text">
          <xsd:maxLength value="255"/>
        </xsd:restriction>
      </xsd:simpleType>
    </xsd:element>
    <xsd:element name="Dokumentensprache" ma:index="2" ma:displayName="Dokumentensprache" ma:indexed="true" ma:list="{a60bdcd9-dbda-4f93-8c97-97f356fde322}" ma:internalName="Dokumentensprache" ma:readOnly="false" ma:showField="Title" ma:web="c5945d5d-aabc-4616-bc3a-b52e77b354eb">
      <xsd:simpleType>
        <xsd:restriction base="dms:Lookup"/>
      </xsd:simpleType>
    </xsd:element>
    <xsd:element name="Land" ma:index="3" nillable="true" ma:displayName="Land" ma:list="{a7b3f3c9-2383-475e-86db-7e50be2a5a4d}" ma:internalName="Land" ma:readOnly="false" ma:showField="Land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rozessphase" ma:index="4" ma:displayName="Prozess" ma:list="{7c44e665-cda3-4bc4-912b-60ce50e4f1b9}" ma:internalName="Prozessphase" ma:readOnly="false" ma:showField="Title" ma:web="c5945d5d-aabc-4616-bc3a-b52e77b354eb">
      <xsd:simpleType>
        <xsd:restriction base="dms:Lookup"/>
      </xsd:simpleType>
    </xsd:element>
    <xsd:element name="Teilprozess" ma:index="5" nillable="true" ma:displayName="Teilprozess" ma:description="Dem Dokument zugeordneter Teilprozess" ma:list="{a0314883-b49e-458d-b3df-59714e1360ad}" ma:internalName="Teilprozess" ma:readOnly="false" ma:showField="Title" ma:web="c5945d5d-aabc-4616-bc3a-b52e77b354eb">
      <xsd:simpleType>
        <xsd:restriction base="dms:Lookup"/>
      </xsd:simpleType>
    </xsd:element>
    <xsd:element name="imsprozess" ma:index="6" ma:displayName="Hauptprozess" ma:list="{8e461d74-3090-493f-9dfa-a0e859aebee9}" ma:internalName="imsprozess" ma:readOnly="false" ma:showField="Title" ma:web="c5945d5d-aabc-4616-bc3a-b52e77b354eb">
      <xsd:simpleType>
        <xsd:restriction base="dms:Lookup"/>
      </xsd:simpleType>
    </xsd:element>
    <xsd:element name="Auftragssumme" ma:index="7" nillable="true" ma:displayName="Kategorie QM-Plan" ma:list="{e5a05441-34c8-4165-b18e-d3292830f286}" ma:internalName="Auftragssumme" ma:readOnly="fals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ivision" ma:index="8" nillable="true" ma:displayName="Division" ma:list="{4bf5c233-4c22-482c-b9c2-caaa4c2b6255}" ma:internalName="Division" ma:readOnly="false" ma:showField="Title" ma:web="c5945d5d-aabc-4616-bc3a-b52e77b354eb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okumentenart" ma:index="9" ma:displayName="Dokumentenart" ma:indexed="true" ma:list="{5ab04893-24f4-4f1c-bced-fdaea8833a35}" ma:internalName="Dokumentenart" ma:readOnly="false" ma:showField="Title" ma:web="c5945d5d-aabc-4616-bc3a-b52e77b354eb">
      <xsd:simpleType>
        <xsd:restriction base="dms:Lookup"/>
      </xsd:simpleType>
    </xsd:element>
    <xsd:element name="Inhaltsverantwortlich" ma:index="10" ma:displayName="Inhaltsverantwortlich" ma:list="{2309c8b3-f3d6-46df-803b-7f7d98ab876d}" ma:internalName="Inhaltsverantwortlich" ma:readOnly="false" ma:showField="Abteilung" ma:web="c5945d5d-aabc-4616-bc3a-b52e77b354eb">
      <xsd:simpleType>
        <xsd:restriction base="dms:Lookup"/>
      </xsd:simpleType>
    </xsd:element>
    <xsd:element name="Dokumentenersteller" ma:index="11" nillable="true" ma:displayName="Dokumentenersteller" ma:list="UserInfo" ma:SharePointGroup="0" ma:internalName="Dokumentenerstel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Geltungsbereich" ma:index="12" nillable="true" ma:displayName="Geltungsbereich" ma:list="{08c624d3-8089-4e01-9c4f-65de8798f324}" ma:internalName="Geltungsbereich" ma:readOnly="false" ma:showField="Title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hema" ma:index="13" nillable="true" ma:displayName="Thema" ma:list="{6298f730-a083-484f-9e38-9c47797b3d3b}" ma:internalName="Thema" ma:showField="Title" ma:web="c5945d5d-aabc-4616-bc3a-b52e77b354eb">
      <xsd:simpleType>
        <xsd:restriction base="dms:Lookup"/>
      </xsd:simpleType>
    </xsd:element>
    <xsd:element name="Weltweit" ma:index="14" nillable="true" ma:displayName="Weltweit" ma:default="Nein" ma:format="Dropdown" ma:internalName="Weltweit" ma:readOnly="false">
      <xsd:simpleType>
        <xsd:restriction base="dms:Choice">
          <xsd:enumeration value="Ja"/>
          <xsd:enumeration value="Nein"/>
        </xsd:restriction>
      </xsd:simpleType>
    </xsd:element>
    <xsd:element name="Formfest" ma:index="15" ma:displayName="Formfest" ma:default="Nein" ma:description="Steuert die Hervorhebung im Inhaltsverzeichnis" ma:format="Dropdown" ma:internalName="Formfest" ma:readOnly="false">
      <xsd:simpleType>
        <xsd:restriction base="dms:Choice">
          <xsd:enumeration value="Ja"/>
          <xsd:enumeration value="Nein"/>
        </xsd:restriction>
      </xsd:simpleType>
    </xsd:element>
    <xsd:element name="CID" ma:index="16" nillable="true" ma:displayName="CID" ma:description="Content Identifier, Verknüpfung von Haupt- zu Nebendokument" ma:internalName="CID" ma:readOnly="false">
      <xsd:simpleType>
        <xsd:restriction base="dms:Text">
          <xsd:maxLength value="255"/>
        </xsd:restriction>
      </xsd:simpleType>
    </xsd:element>
    <xsd:element name="Dummy" ma:index="18" nillable="true" ma:displayName="Dummy" ma:default="Nein" ma:description="Ist das Dokument ein Dummy-Dokument?" ma:format="Dropdown" ma:internalName="Dummy">
      <xsd:simpleType>
        <xsd:restriction base="dms:Choice">
          <xsd:enumeration value="Nein"/>
          <xsd:enumeration value="Ja"/>
        </xsd:restriction>
      </xsd:simpleType>
    </xsd:element>
    <xsd:element name="Auftragssumme_x003a_Kürzel" ma:index="22" nillable="true" ma:displayName="Auftragssumme:Kürzel" ma:list="{e5a05441-34c8-4165-b18e-d3292830f286}" ma:internalName="Auftragssumme_x003A_K_x00fc_rzel" ma:readOnly="true" ma:showField="K_x00fc_rz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25" nillable="true" ma:displayName="Taxonomy Catch All Column" ma:hidden="true" ma:list="{3271d3a3-3617-4155-a324-1aa0237e7fcd}" ma:internalName="TaxCatchAll" ma:showField="CatchAllData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26" nillable="true" ma:displayName="Taxonomy Catch All Column1" ma:hidden="true" ma:list="{3271d3a3-3617-4155-a324-1aa0237e7fcd}" ma:internalName="TaxCatchAllLabel" ma:readOnly="true" ma:showField="CatchAllDataLabel" ma:web="c5945d5d-aabc-4616-bc3a-b52e77b354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chlagworteTaxHTField0" ma:index="27" nillable="true" ma:taxonomy="true" ma:internalName="SchlagworteTaxHTField0" ma:taxonomyFieldName="Schlagworte" ma:displayName="Schlagworte" ma:default="" ma:fieldId="{05a31027-c937-49f1-8e56-60fd8229f813}" ma:taxonomyMulti="true" ma:sspId="389fee1a-3528-4fa4-9e70-ea437db5bd28" ma:termSetId="68e49918-ec3f-4ce2-a75d-f0a90aca30b5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OrganisationtreeTaxHTField0" ma:index="29" nillable="true" ma:taxonomy="true" ma:internalName="OrganisationtreeTaxHTField0" ma:taxonomyFieldName="Organisationtree" ma:displayName="Bereich" ma:default="" ma:fieldId="{b93a05bf-67f8-47ef-99b3-d41483e8d619}" ma:sspId="389fee1a-3528-4fa4-9e70-ea437db5bd28" ma:termSetId="754d025f-6001-492f-a1f6-8ec4c3d4269c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kaufmaennischeshandbuchTaxHTField0" ma:index="31" nillable="true" ma:taxonomy="true" ma:internalName="kaufmaennischeshandbuchTaxHTField0" ma:taxonomyFieldName="kaufmaennischeshandbuch" ma:displayName="Kaufmännisches Handbuch" ma:readOnly="false" ma:default="" ma:fieldId="{996992c3-c039-4d37-aff8-8cefa5a84cb5}" ma:sspId="389fee1a-3528-4fa4-9e70-ea437db5bd28" ma:termSetId="29499659-026f-469b-bac0-6ef86de44dd2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anualTreePath01" ma:index="34" nillable="true" ma:displayName="Ebene 1" ma:internalName="ManualTreePath01">
      <xsd:simpleType>
        <xsd:restriction base="dms:Text">
          <xsd:maxLength value="255"/>
        </xsd:restriction>
      </xsd:simpleType>
    </xsd:element>
    <xsd:element name="ManualTreePath02" ma:index="35" nillable="true" ma:displayName="Ebene 2" ma:internalName="ManualTreePath02">
      <xsd:simpleType>
        <xsd:restriction base="dms:Text">
          <xsd:maxLength value="255"/>
        </xsd:restriction>
      </xsd:simpleType>
    </xsd:element>
    <xsd:element name="_dlc_DocId" ma:index="39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40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41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e5ad26-e240-4bf2-bcd0-3c812b4c5b9e" elementFormDefault="qualified">
    <xsd:import namespace="http://schemas.microsoft.com/office/2006/documentManagement/types"/>
    <xsd:import namespace="http://schemas.microsoft.com/office/infopath/2007/PartnerControls"/>
    <xsd:element name="VorversionID" ma:index="37" nillable="true" ma:displayName="VorversionID" ma:decimals="0" ma:internalName="VorversionID" ma:readOnly="false">
      <xsd:simpleType>
        <xsd:restriction base="dms:Number"/>
      </xsd:simpleType>
    </xsd:element>
    <xsd:element name="Parents" ma:index="38" nillable="true" ma:displayName="Parents" ma:internalName="Parents">
      <xsd:simpleType>
        <xsd:restriction base="dms:Note">
          <xsd:maxLength value="255"/>
        </xsd:restriction>
      </xsd:simpleType>
    </xsd:element>
    <xsd:element name="Versionsdatum" ma:index="42" nillable="true" ma:displayName="Versionsdatum" ma:format="DateOnly" ma:internalName="Versionsdatum">
      <xsd:simpleType>
        <xsd:restriction base="dms:DateTime"/>
      </xsd:simpleType>
    </xsd:element>
    <xsd:element name="Versionierung" ma:index="43" nillable="true" ma:displayName="Versionierung" ma:internalName="Versionierung">
      <xsd:simpleType>
        <xsd:restriction base="dms:Text">
          <xsd:maxLength value="2"/>
        </xsd:restriction>
      </xsd:simpleType>
    </xsd:element>
    <xsd:element name="Laenderkuerzel" ma:index="44" nillable="true" ma:displayName="Laenderkuerzel" ma:internalName="Laenderkuerzel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4" ma:displayName="Inhaltstyp"/>
        <xsd:element ref="dc:title" minOccurs="0" maxOccurs="1" ma:index="17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F5BF2-C559-4407-89F7-9ED052F854D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4DB53C6-8884-42D0-8977-4960B76BC9D8}">
  <ds:schemaRefs>
    <ds:schemaRef ds:uri="http://schemas.microsoft.com/office/2006/metadata/properties"/>
    <ds:schemaRef ds:uri="http://schemas.microsoft.com/office/infopath/2007/PartnerControls"/>
    <ds:schemaRef ds:uri="c5945d5d-aabc-4616-bc3a-b52e77b354eb"/>
    <ds:schemaRef ds:uri="0fe5ad26-e240-4bf2-bcd0-3c812b4c5b9e"/>
  </ds:schemaRefs>
</ds:datastoreItem>
</file>

<file path=customXml/itemProps3.xml><?xml version="1.0" encoding="utf-8"?>
<ds:datastoreItem xmlns:ds="http://schemas.openxmlformats.org/officeDocument/2006/customXml" ds:itemID="{7BD3C4EA-5AD0-4F3D-AEA3-AFA8F98DB56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945d5d-aabc-4616-bc3a-b52e77b354eb"/>
    <ds:schemaRef ds:uri="0fe5ad26-e240-4bf2-bcd0-3c812b4c5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875D8E7-0EDD-4235-B2F3-24C7A4810CF4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14A49DEC-2A35-45B8-B799-7DB23FD2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009_VO_PORR_Pressrelease_en (1)</Template>
  <TotalTime>0</TotalTime>
  <Pages>2</Pages>
  <Words>455</Words>
  <Characters>2734</Characters>
  <Application>Microsoft Office Word</Application>
  <DocSecurity>0</DocSecurity>
  <Lines>22</Lines>
  <Paragraphs>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3183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2020-01-28T15:59:00Z</dcterms:created>
  <dcterms:modified xsi:type="dcterms:W3CDTF">2020-02-07T08:50:00Z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0x01010077B213631BC0DE40B95AD959D9EE53E5010024A6A4FDB317D048962CAF34DD3819F7</vt:lpwstr>
  </property>
  <property fmtid="{D5CDD505-2E9C-101B-9397-08002B2CF9AE}" pid="3" name="Schlagworte">
    <vt:lpwstr/>
  </property>
  <property fmtid="{D5CDD505-2E9C-101B-9397-08002B2CF9AE}" pid="4" name="_dlc_DocIdItemGuid">
    <vt:lpwstr>ea4b757d-6bf1-429b-8cac-4aa39499a390</vt:lpwstr>
  </property>
  <property fmtid="{D5CDD505-2E9C-101B-9397-08002B2CF9AE}" pid="5" name="RID">
    <vt:r8>2414</vt:r8>
  </property>
  <property fmtid="{D5CDD505-2E9C-101B-9397-08002B2CF9AE}" pid="6" name="WorkflowChangePath">
    <vt:lpwstr>01906fe5-6464-46e0-871f-7af39fbb0bf8,13;1c9f1cb5-6f9e-4641-ad8a-05f76282b397,19;1c9f1cb5-6f9e-4641-ad8a-05f76282b397,17;</vt:lpwstr>
  </property>
  <property fmtid="{D5CDD505-2E9C-101B-9397-08002B2CF9AE}" pid="7" name="Order">
    <vt:r8>506100</vt:r8>
  </property>
</Properties>
</file>